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121" w:rsidRDefault="00D13121" w:rsidP="00D13121">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ANADOLU ÜNİVERSİTESİ AÇIKÖĞRETİM FAKÜLTESİ</w:t>
      </w:r>
    </w:p>
    <w:p w:rsidR="00D13121" w:rsidRDefault="00D13121" w:rsidP="00D13121">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OKULÖNCESİ ÖĞRETMENLİĞİ LİSANS PROGRAMI</w:t>
      </w:r>
    </w:p>
    <w:p w:rsidR="00D13121" w:rsidRDefault="00D13121" w:rsidP="00D13121">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OKUL DENEYİMİ DERSİ</w:t>
      </w:r>
    </w:p>
    <w:p w:rsidR="00D13121" w:rsidRDefault="00D13121" w:rsidP="00D13121">
      <w:pPr>
        <w:pStyle w:val="AralkYok"/>
        <w:tabs>
          <w:tab w:val="left" w:pos="851"/>
        </w:tabs>
        <w:spacing w:line="360" w:lineRule="auto"/>
        <w:rPr>
          <w:rFonts w:ascii="Times New Roman" w:hAnsi="Times New Roman"/>
          <w:sz w:val="24"/>
          <w:szCs w:val="24"/>
          <w:lang w:eastAsia="tr-TR"/>
        </w:rPr>
      </w:pPr>
      <w:r>
        <w:rPr>
          <w:rFonts w:ascii="Times New Roman" w:hAnsi="Times New Roman"/>
          <w:b/>
          <w:sz w:val="24"/>
          <w:szCs w:val="24"/>
          <w:lang w:eastAsia="tr-TR"/>
        </w:rPr>
        <w:t xml:space="preserve"> ETKİNLİĞİN ADI:</w:t>
      </w:r>
      <w:r>
        <w:rPr>
          <w:rFonts w:ascii="Times New Roman" w:hAnsi="Times New Roman"/>
          <w:sz w:val="24"/>
          <w:szCs w:val="24"/>
          <w:lang w:eastAsia="tr-TR"/>
        </w:rPr>
        <w:t xml:space="preserve">  TÜRKÇE ETKİNLİKLERİNİN İNCELENMESİ</w:t>
      </w:r>
    </w:p>
    <w:p w:rsidR="00D13121" w:rsidRDefault="00D13121" w:rsidP="00D13121">
      <w:pPr>
        <w:rPr>
          <w:rFonts w:ascii="Times New Roman" w:hAnsi="Times New Roman" w:cs="Times New Roman"/>
          <w:sz w:val="24"/>
          <w:szCs w:val="24"/>
        </w:rPr>
      </w:pPr>
      <w:r>
        <w:rPr>
          <w:rFonts w:ascii="Times New Roman" w:hAnsi="Times New Roman" w:cs="Times New Roman"/>
          <w:b/>
          <w:sz w:val="24"/>
          <w:szCs w:val="24"/>
        </w:rPr>
        <w:t xml:space="preserve">GÖZLEM TARİHİ: </w:t>
      </w:r>
      <w:r>
        <w:rPr>
          <w:rFonts w:ascii="Times New Roman" w:hAnsi="Times New Roman" w:cs="Times New Roman"/>
          <w:sz w:val="24"/>
          <w:szCs w:val="24"/>
        </w:rPr>
        <w:t>08.01.2013 – SALI</w:t>
      </w:r>
    </w:p>
    <w:p w:rsidR="00874B8A" w:rsidRDefault="00874B8A" w:rsidP="00FB005C">
      <w:pPr>
        <w:tabs>
          <w:tab w:val="left" w:pos="7470"/>
        </w:tabs>
        <w:jc w:val="center"/>
        <w:rPr>
          <w:rFonts w:ascii="Times New Roman" w:hAnsi="Times New Roman"/>
          <w:b/>
          <w:sz w:val="24"/>
          <w:szCs w:val="24"/>
        </w:rPr>
      </w:pPr>
      <w:r w:rsidRPr="00FD315D">
        <w:rPr>
          <w:rFonts w:ascii="Times New Roman" w:hAnsi="Times New Roman"/>
          <w:b/>
          <w:sz w:val="24"/>
          <w:szCs w:val="24"/>
        </w:rPr>
        <w:t>TÜRKÇE ETKİNLİĞİ</w:t>
      </w:r>
    </w:p>
    <w:p w:rsidR="00750612" w:rsidRDefault="00750612" w:rsidP="00750612">
      <w:pPr>
        <w:tabs>
          <w:tab w:val="left" w:pos="1500"/>
        </w:tabs>
        <w:rPr>
          <w:rFonts w:ascii="Times New Roman" w:hAnsi="Times New Roman"/>
          <w:sz w:val="24"/>
          <w:szCs w:val="24"/>
        </w:rPr>
      </w:pPr>
      <w:r>
        <w:rPr>
          <w:rFonts w:ascii="Times New Roman" w:hAnsi="Times New Roman"/>
          <w:sz w:val="24"/>
          <w:szCs w:val="24"/>
        </w:rPr>
        <w:t>Uygulama öğretmenim Şeyma Akyıldız’dan aldığım günlük plandaki Türkçe Dil Etkinliği için amaç ve kazanımlar aşağıdadır.</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90"/>
      </w:tblGrid>
      <w:tr w:rsidR="009029DB" w:rsidTr="00D137F9">
        <w:trPr>
          <w:trHeight w:val="435"/>
        </w:trPr>
        <w:tc>
          <w:tcPr>
            <w:tcW w:w="9090" w:type="dxa"/>
            <w:shd w:val="clear" w:color="auto" w:fill="D9D9D9" w:themeFill="background1" w:themeFillShade="D9"/>
          </w:tcPr>
          <w:p w:rsidR="009029D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SOSYAL DUYGUSAL ALAN</w:t>
            </w:r>
          </w:p>
        </w:tc>
      </w:tr>
      <w:tr w:rsidR="009029DB" w:rsidTr="009029DB">
        <w:trPr>
          <w:trHeight w:val="195"/>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Pr>
                <w:rFonts w:ascii="Times New Roman" w:hAnsi="Times New Roman"/>
                <w:b/>
                <w:sz w:val="24"/>
                <w:szCs w:val="24"/>
              </w:rPr>
              <w:t>A</w:t>
            </w:r>
            <w:r w:rsidRPr="00FD595B">
              <w:rPr>
                <w:rFonts w:ascii="Times New Roman" w:hAnsi="Times New Roman"/>
                <w:b/>
                <w:sz w:val="24"/>
                <w:szCs w:val="24"/>
              </w:rPr>
              <w:t>maç 2: Duygularını fark edebilme</w:t>
            </w:r>
          </w:p>
        </w:tc>
      </w:tr>
      <w:tr w:rsidR="009029DB" w:rsidTr="009029DB">
        <w:trPr>
          <w:trHeight w:val="27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1.</w:t>
            </w:r>
            <w:r w:rsidRPr="00FD595B">
              <w:rPr>
                <w:rFonts w:ascii="Times New Roman" w:hAnsi="Times New Roman"/>
                <w:sz w:val="24"/>
                <w:szCs w:val="24"/>
              </w:rPr>
              <w:t>Duygularını söyler.</w:t>
            </w:r>
          </w:p>
        </w:tc>
      </w:tr>
      <w:tr w:rsidR="009029DB" w:rsidTr="009029DB">
        <w:trPr>
          <w:trHeight w:val="24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2.</w:t>
            </w:r>
            <w:r w:rsidRPr="00FD595B">
              <w:rPr>
                <w:rFonts w:ascii="Times New Roman" w:hAnsi="Times New Roman"/>
                <w:sz w:val="24"/>
                <w:szCs w:val="24"/>
              </w:rPr>
              <w:t xml:space="preserve"> Duygularının nedenini açıklar.     </w:t>
            </w:r>
          </w:p>
        </w:tc>
      </w:tr>
      <w:tr w:rsidR="009029DB" w:rsidTr="009029DB">
        <w:trPr>
          <w:trHeight w:val="285"/>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Amaç:3 Duygularını kontrol edebilme</w:t>
            </w:r>
          </w:p>
        </w:tc>
      </w:tr>
      <w:tr w:rsidR="009029DB" w:rsidTr="009029DB">
        <w:trPr>
          <w:trHeight w:val="33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1.</w:t>
            </w:r>
            <w:r w:rsidRPr="00FD595B">
              <w:rPr>
                <w:rFonts w:ascii="Times New Roman" w:hAnsi="Times New Roman"/>
                <w:sz w:val="24"/>
                <w:szCs w:val="24"/>
              </w:rPr>
              <w:t xml:space="preserve"> olumlu/olumsuz düşüncelerini uygun şekilde ortaya koyar</w:t>
            </w:r>
          </w:p>
        </w:tc>
      </w:tr>
      <w:tr w:rsidR="009029DB" w:rsidTr="009029DB">
        <w:trPr>
          <w:trHeight w:val="315"/>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2.</w:t>
            </w:r>
            <w:r w:rsidRPr="00FD595B">
              <w:rPr>
                <w:rFonts w:ascii="Times New Roman" w:hAnsi="Times New Roman"/>
                <w:sz w:val="24"/>
                <w:szCs w:val="24"/>
              </w:rPr>
              <w:t xml:space="preserve"> Yetişkin denetiminin olmadığı durumlarda gerektiği gibi davranır.</w:t>
            </w:r>
          </w:p>
        </w:tc>
      </w:tr>
      <w:tr w:rsidR="009029DB" w:rsidTr="009029DB">
        <w:trPr>
          <w:trHeight w:val="30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3.</w:t>
            </w:r>
            <w:r w:rsidRPr="00FD595B">
              <w:rPr>
                <w:rFonts w:ascii="Times New Roman" w:hAnsi="Times New Roman"/>
                <w:sz w:val="24"/>
                <w:szCs w:val="24"/>
              </w:rPr>
              <w:t>Yeni ve alışılmamış durumlara uyum sağlar.</w:t>
            </w:r>
          </w:p>
        </w:tc>
      </w:tr>
      <w:tr w:rsidR="009029DB" w:rsidTr="00D137F9">
        <w:trPr>
          <w:trHeight w:val="406"/>
        </w:trPr>
        <w:tc>
          <w:tcPr>
            <w:tcW w:w="9090" w:type="dxa"/>
            <w:shd w:val="clear" w:color="auto" w:fill="D9D9D9" w:themeFill="background1" w:themeFillShade="D9"/>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DİL ALANI</w:t>
            </w:r>
          </w:p>
        </w:tc>
      </w:tr>
      <w:tr w:rsidR="009029DB" w:rsidTr="009029DB">
        <w:trPr>
          <w:trHeight w:val="255"/>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sz w:val="24"/>
                <w:szCs w:val="24"/>
              </w:rPr>
            </w:pPr>
            <w:r w:rsidRPr="00FD595B">
              <w:rPr>
                <w:rFonts w:ascii="Times New Roman" w:hAnsi="Times New Roman"/>
                <w:b/>
                <w:sz w:val="24"/>
                <w:szCs w:val="24"/>
              </w:rPr>
              <w:t xml:space="preserve">Amaç 2: Konuşurken sesini doğru kullanabilme  </w:t>
            </w:r>
          </w:p>
        </w:tc>
      </w:tr>
      <w:tr w:rsidR="009029DB" w:rsidTr="009029DB">
        <w:trPr>
          <w:trHeight w:val="24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1.</w:t>
            </w:r>
            <w:r w:rsidRPr="00FD595B">
              <w:rPr>
                <w:rFonts w:ascii="Times New Roman" w:hAnsi="Times New Roman"/>
                <w:sz w:val="24"/>
                <w:szCs w:val="24"/>
              </w:rPr>
              <w:t xml:space="preserve"> Nefesini doğru kullanır. </w:t>
            </w:r>
          </w:p>
        </w:tc>
      </w:tr>
      <w:tr w:rsidR="009029DB" w:rsidTr="009029DB">
        <w:trPr>
          <w:trHeight w:val="21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 xml:space="preserve">2. </w:t>
            </w:r>
            <w:r w:rsidRPr="00FD595B">
              <w:rPr>
                <w:rFonts w:ascii="Times New Roman" w:hAnsi="Times New Roman"/>
                <w:sz w:val="24"/>
                <w:szCs w:val="24"/>
              </w:rPr>
              <w:t xml:space="preserve">Kelimeleri doğru telaffuz eder.  </w:t>
            </w:r>
          </w:p>
        </w:tc>
      </w:tr>
      <w:tr w:rsidR="009029DB" w:rsidTr="00D137F9">
        <w:trPr>
          <w:trHeight w:val="276"/>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 xml:space="preserve">Amaç 3:Türkçeyi doğru kullanabilme </w:t>
            </w:r>
          </w:p>
        </w:tc>
      </w:tr>
      <w:tr w:rsidR="009029DB" w:rsidTr="009029DB">
        <w:trPr>
          <w:trHeight w:val="24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1.</w:t>
            </w:r>
            <w:r w:rsidRPr="00FD595B">
              <w:rPr>
                <w:rFonts w:ascii="Times New Roman" w:hAnsi="Times New Roman"/>
                <w:sz w:val="24"/>
                <w:szCs w:val="24"/>
              </w:rPr>
              <w:t xml:space="preserve"> Konuşmalarında söz dizimi kurallarını doğru olarak kullanır.</w:t>
            </w:r>
          </w:p>
        </w:tc>
      </w:tr>
      <w:tr w:rsidR="009029DB" w:rsidTr="009029DB">
        <w:trPr>
          <w:trHeight w:val="30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 xml:space="preserve">Amaç 4. Kendini sözel olarak ifade edebilme </w:t>
            </w:r>
          </w:p>
        </w:tc>
      </w:tr>
      <w:tr w:rsidR="009029DB" w:rsidTr="009029DB">
        <w:trPr>
          <w:trHeight w:val="285"/>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1.</w:t>
            </w:r>
            <w:r w:rsidRPr="00FD595B">
              <w:rPr>
                <w:rFonts w:ascii="Times New Roman" w:hAnsi="Times New Roman"/>
                <w:sz w:val="24"/>
                <w:szCs w:val="24"/>
              </w:rPr>
              <w:t xml:space="preserve"> Dinlerken/konuşurken göz teması kurar. </w:t>
            </w:r>
          </w:p>
        </w:tc>
      </w:tr>
      <w:tr w:rsidR="009029DB" w:rsidTr="00D137F9">
        <w:trPr>
          <w:trHeight w:val="309"/>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2.</w:t>
            </w:r>
            <w:r w:rsidRPr="00FD595B">
              <w:rPr>
                <w:rFonts w:ascii="Times New Roman" w:hAnsi="Times New Roman"/>
                <w:sz w:val="24"/>
                <w:szCs w:val="24"/>
              </w:rPr>
              <w:t xml:space="preserve"> Sohbete katılır. </w:t>
            </w:r>
          </w:p>
        </w:tc>
      </w:tr>
      <w:tr w:rsidR="009029DB" w:rsidTr="009029DB">
        <w:trPr>
          <w:trHeight w:val="285"/>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4.</w:t>
            </w:r>
            <w:r w:rsidRPr="00FD595B">
              <w:rPr>
                <w:rFonts w:ascii="Times New Roman" w:hAnsi="Times New Roman"/>
                <w:sz w:val="24"/>
                <w:szCs w:val="24"/>
              </w:rPr>
              <w:t xml:space="preserve"> Belli bir konuda konuşmayı sürdürür. </w:t>
            </w:r>
          </w:p>
        </w:tc>
      </w:tr>
      <w:tr w:rsidR="009029DB" w:rsidTr="009029DB">
        <w:trPr>
          <w:trHeight w:val="239"/>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5.</w:t>
            </w:r>
            <w:r w:rsidRPr="00FD595B">
              <w:rPr>
                <w:rFonts w:ascii="Times New Roman" w:hAnsi="Times New Roman"/>
                <w:sz w:val="24"/>
                <w:szCs w:val="24"/>
              </w:rPr>
              <w:t xml:space="preserve"> Söz almak için sırasını bekler. </w:t>
            </w:r>
          </w:p>
        </w:tc>
      </w:tr>
      <w:tr w:rsidR="009029DB" w:rsidTr="009029DB">
        <w:trPr>
          <w:trHeight w:val="285"/>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6.</w:t>
            </w:r>
            <w:r w:rsidRPr="00FD595B">
              <w:rPr>
                <w:rFonts w:ascii="Times New Roman" w:hAnsi="Times New Roman"/>
                <w:sz w:val="24"/>
                <w:szCs w:val="24"/>
              </w:rPr>
              <w:t xml:space="preserve"> Duygu, düşünce ve hayallerini söyler. </w:t>
            </w:r>
          </w:p>
        </w:tc>
      </w:tr>
      <w:tr w:rsidR="009029DB" w:rsidTr="009029DB">
        <w:trPr>
          <w:trHeight w:val="30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7.</w:t>
            </w:r>
            <w:r w:rsidRPr="00FD595B">
              <w:rPr>
                <w:rFonts w:ascii="Times New Roman" w:hAnsi="Times New Roman"/>
                <w:sz w:val="24"/>
                <w:szCs w:val="24"/>
              </w:rPr>
              <w:t xml:space="preserve"> Duygu, düşünce ve hayallerini yaratıcı yollarla açıklar.</w:t>
            </w:r>
          </w:p>
        </w:tc>
      </w:tr>
      <w:tr w:rsidR="009029DB" w:rsidTr="009029DB">
        <w:trPr>
          <w:trHeight w:val="194"/>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 xml:space="preserve">Amaç 5. Dinlediklerini çeşitli yollarla ifade edebilme </w:t>
            </w:r>
          </w:p>
        </w:tc>
      </w:tr>
      <w:tr w:rsidR="009029DB" w:rsidTr="009029DB">
        <w:trPr>
          <w:trHeight w:val="318"/>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2.</w:t>
            </w:r>
            <w:r w:rsidRPr="00FD595B">
              <w:rPr>
                <w:rFonts w:ascii="Times New Roman" w:hAnsi="Times New Roman"/>
                <w:sz w:val="24"/>
                <w:szCs w:val="24"/>
              </w:rPr>
              <w:t xml:space="preserve"> Dinlediklerine ilişkin sorular sorar. </w:t>
            </w:r>
          </w:p>
        </w:tc>
      </w:tr>
      <w:tr w:rsidR="009029DB" w:rsidTr="009029DB">
        <w:trPr>
          <w:trHeight w:val="270"/>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3.</w:t>
            </w:r>
            <w:r w:rsidRPr="00FD595B">
              <w:rPr>
                <w:rFonts w:ascii="Times New Roman" w:hAnsi="Times New Roman"/>
                <w:sz w:val="24"/>
                <w:szCs w:val="24"/>
              </w:rPr>
              <w:t xml:space="preserve"> Dinlediklerine ilişkin sorulara cevap verir. </w:t>
            </w:r>
          </w:p>
        </w:tc>
      </w:tr>
      <w:tr w:rsidR="009029DB" w:rsidTr="009029DB">
        <w:trPr>
          <w:trHeight w:val="267"/>
        </w:trPr>
        <w:tc>
          <w:tcPr>
            <w:tcW w:w="9090" w:type="dxa"/>
            <w:shd w:val="clear" w:color="auto" w:fill="F2F2F2" w:themeFill="background1" w:themeFillShade="F2"/>
          </w:tcPr>
          <w:p w:rsidR="009029DB" w:rsidRPr="00FD595B" w:rsidRDefault="009029DB" w:rsidP="009029DB">
            <w:pPr>
              <w:pStyle w:val="AralkYok"/>
              <w:ind w:left="427"/>
              <w:rPr>
                <w:rFonts w:ascii="Times New Roman" w:hAnsi="Times New Roman"/>
                <w:b/>
                <w:sz w:val="24"/>
                <w:szCs w:val="24"/>
              </w:rPr>
            </w:pPr>
            <w:r w:rsidRPr="00FD595B">
              <w:rPr>
                <w:rFonts w:ascii="Times New Roman" w:hAnsi="Times New Roman"/>
                <w:b/>
                <w:sz w:val="24"/>
                <w:szCs w:val="24"/>
              </w:rPr>
              <w:t>5.</w:t>
            </w:r>
            <w:r w:rsidRPr="00FD595B">
              <w:rPr>
                <w:rFonts w:ascii="Times New Roman" w:hAnsi="Times New Roman"/>
                <w:sz w:val="24"/>
                <w:szCs w:val="24"/>
              </w:rPr>
              <w:t xml:space="preserve"> Dinlediklerini resim, müzik, drama, şiir, öykü vb. yollarla sergiler.</w:t>
            </w:r>
          </w:p>
        </w:tc>
      </w:tr>
    </w:tbl>
    <w:p w:rsidR="00750612" w:rsidRDefault="00750612" w:rsidP="00FB005C">
      <w:pPr>
        <w:tabs>
          <w:tab w:val="left" w:pos="7470"/>
        </w:tabs>
        <w:jc w:val="center"/>
        <w:rPr>
          <w:rFonts w:ascii="Times New Roman" w:hAnsi="Times New Roman"/>
          <w:b/>
          <w:sz w:val="24"/>
          <w:szCs w:val="24"/>
        </w:rPr>
      </w:pPr>
    </w:p>
    <w:p w:rsidR="00FB005C" w:rsidRPr="00E85CAE" w:rsidRDefault="00FB005C" w:rsidP="00FB005C">
      <w:pPr>
        <w:widowControl w:val="0"/>
        <w:autoSpaceDE w:val="0"/>
        <w:autoSpaceDN w:val="0"/>
        <w:adjustRightInd w:val="0"/>
        <w:rPr>
          <w:rFonts w:ascii="Times New Roman" w:hAnsi="Times New Roman"/>
          <w:b/>
          <w:sz w:val="24"/>
          <w:szCs w:val="24"/>
          <w:u w:val="single"/>
        </w:rPr>
      </w:pPr>
      <w:r>
        <w:rPr>
          <w:rFonts w:ascii="Times New Roman" w:hAnsi="Times New Roman"/>
          <w:b/>
          <w:sz w:val="24"/>
          <w:szCs w:val="24"/>
          <w:u w:val="single"/>
        </w:rPr>
        <w:t>TOKİ Anaokulu (Papatyalar Sınıfı)  Türkçe Etkinliklerini İnceleme:</w:t>
      </w:r>
    </w:p>
    <w:p w:rsidR="00874B8A" w:rsidRPr="00DE3E1A" w:rsidRDefault="00874B8A" w:rsidP="00874B8A">
      <w:pPr>
        <w:jc w:val="both"/>
        <w:rPr>
          <w:rFonts w:ascii="Times New Roman" w:hAnsi="Times New Roman"/>
          <w:color w:val="000000"/>
          <w:sz w:val="24"/>
          <w:szCs w:val="24"/>
        </w:rPr>
      </w:pPr>
      <w:r w:rsidRPr="00AE02BA">
        <w:rPr>
          <w:rFonts w:ascii="Times New Roman" w:eastAsia="Times New Roman" w:hAnsi="Times New Roman"/>
          <w:sz w:val="24"/>
          <w:szCs w:val="24"/>
          <w:lang w:eastAsia="tr-TR"/>
        </w:rPr>
        <w:t>Türkçe etkin</w:t>
      </w:r>
      <w:r w:rsidRPr="00FD315D">
        <w:rPr>
          <w:rFonts w:ascii="Times New Roman" w:eastAsia="Times New Roman" w:hAnsi="Times New Roman"/>
          <w:sz w:val="24"/>
          <w:szCs w:val="24"/>
          <w:lang w:eastAsia="tr-TR"/>
        </w:rPr>
        <w:t xml:space="preserve">likleri </w:t>
      </w:r>
      <w:r>
        <w:rPr>
          <w:rFonts w:ascii="Times New Roman" w:eastAsia="Times New Roman" w:hAnsi="Times New Roman"/>
          <w:sz w:val="24"/>
          <w:szCs w:val="24"/>
          <w:lang w:eastAsia="tr-TR"/>
        </w:rPr>
        <w:t xml:space="preserve">sanat etkinliğinden sonra 12.00 ile 12.30 </w:t>
      </w:r>
      <w:r w:rsidRPr="00AE02BA">
        <w:rPr>
          <w:rFonts w:ascii="Times New Roman" w:eastAsia="Times New Roman" w:hAnsi="Times New Roman"/>
          <w:sz w:val="24"/>
          <w:szCs w:val="24"/>
          <w:lang w:eastAsia="tr-TR"/>
        </w:rPr>
        <w:t>saatler</w:t>
      </w:r>
      <w:r>
        <w:rPr>
          <w:rFonts w:ascii="Times New Roman" w:eastAsia="Times New Roman" w:hAnsi="Times New Roman"/>
          <w:sz w:val="24"/>
          <w:szCs w:val="24"/>
          <w:lang w:eastAsia="tr-TR"/>
        </w:rPr>
        <w:t>i arasında uygulanmakta 30 dakika s</w:t>
      </w:r>
      <w:r w:rsidRPr="00AE02BA">
        <w:rPr>
          <w:rFonts w:ascii="Times New Roman" w:eastAsia="Times New Roman" w:hAnsi="Times New Roman"/>
          <w:sz w:val="24"/>
          <w:szCs w:val="24"/>
          <w:lang w:eastAsia="tr-TR"/>
        </w:rPr>
        <w:t>ürmekte</w:t>
      </w:r>
      <w:r>
        <w:rPr>
          <w:rFonts w:ascii="Times New Roman" w:eastAsia="Times New Roman" w:hAnsi="Times New Roman"/>
          <w:sz w:val="24"/>
          <w:szCs w:val="24"/>
          <w:lang w:eastAsia="tr-TR"/>
        </w:rPr>
        <w:t>dir. A</w:t>
      </w:r>
      <w:r w:rsidRPr="00AE02BA">
        <w:rPr>
          <w:rFonts w:ascii="Times New Roman" w:eastAsia="Times New Roman" w:hAnsi="Times New Roman"/>
          <w:sz w:val="24"/>
          <w:szCs w:val="24"/>
          <w:lang w:eastAsia="tr-TR"/>
        </w:rPr>
        <w:t>ncak çocukların ilgi ve isteklerine göre sürede esneklik yapılabilmektedir. Etkinliklerin bir hareketli etkinliğin ardından bir sakin etkinlik gelecek şekilde sıralanmasına özen gösterilir. Çocukların ilgi ve ihtiyaçları da göz önüne alınır.</w:t>
      </w:r>
      <w:r w:rsidRPr="00DE3E1A">
        <w:rPr>
          <w:rFonts w:ascii="Times New Roman" w:hAnsi="Times New Roman"/>
          <w:color w:val="000000"/>
          <w:sz w:val="24"/>
          <w:szCs w:val="24"/>
        </w:rPr>
        <w:t xml:space="preserve"> </w:t>
      </w:r>
      <w:r w:rsidRPr="00AE02BA">
        <w:rPr>
          <w:rFonts w:ascii="Times New Roman" w:eastAsia="Times New Roman" w:hAnsi="Times New Roman"/>
          <w:sz w:val="24"/>
          <w:szCs w:val="24"/>
          <w:lang w:eastAsia="tr-TR"/>
        </w:rPr>
        <w:t>Hikâye öncesinde günlük plana alınan amaçlara ulaşılması ve kazanımların çocuklara kazandırılması için;</w:t>
      </w:r>
    </w:p>
    <w:p w:rsidR="00874B8A" w:rsidRPr="00AE02BA" w:rsidRDefault="00874B8A" w:rsidP="00874B8A">
      <w:pPr>
        <w:numPr>
          <w:ilvl w:val="0"/>
          <w:numId w:val="6"/>
        </w:numPr>
        <w:tabs>
          <w:tab w:val="left" w:pos="540"/>
          <w:tab w:val="left" w:pos="900"/>
        </w:tabs>
        <w:spacing w:after="0" w:line="240" w:lineRule="auto"/>
        <w:rPr>
          <w:rFonts w:ascii="Times New Roman" w:eastAsia="Times New Roman" w:hAnsi="Times New Roman"/>
          <w:sz w:val="24"/>
          <w:szCs w:val="24"/>
          <w:lang w:eastAsia="tr-TR"/>
        </w:rPr>
      </w:pPr>
      <w:r w:rsidRPr="00AE02BA">
        <w:rPr>
          <w:rFonts w:ascii="Times New Roman" w:eastAsia="Times New Roman" w:hAnsi="Times New Roman"/>
          <w:sz w:val="24"/>
          <w:szCs w:val="24"/>
          <w:lang w:eastAsia="tr-TR"/>
        </w:rPr>
        <w:lastRenderedPageBreak/>
        <w:t>Sohbet,</w:t>
      </w:r>
    </w:p>
    <w:p w:rsidR="00874B8A" w:rsidRPr="00AE02BA" w:rsidRDefault="00874B8A" w:rsidP="00874B8A">
      <w:pPr>
        <w:numPr>
          <w:ilvl w:val="0"/>
          <w:numId w:val="6"/>
        </w:numPr>
        <w:tabs>
          <w:tab w:val="left" w:pos="540"/>
          <w:tab w:val="left" w:pos="900"/>
        </w:tabs>
        <w:spacing w:after="0" w:line="240" w:lineRule="auto"/>
        <w:rPr>
          <w:rFonts w:ascii="Times New Roman" w:eastAsia="Times New Roman" w:hAnsi="Times New Roman"/>
          <w:sz w:val="24"/>
          <w:szCs w:val="24"/>
          <w:lang w:eastAsia="tr-TR"/>
        </w:rPr>
      </w:pPr>
      <w:r w:rsidRPr="00AE02BA">
        <w:rPr>
          <w:rFonts w:ascii="Times New Roman" w:eastAsia="Times New Roman" w:hAnsi="Times New Roman"/>
          <w:sz w:val="24"/>
          <w:szCs w:val="24"/>
          <w:lang w:eastAsia="tr-TR"/>
        </w:rPr>
        <w:t>Tekerleme,</w:t>
      </w:r>
    </w:p>
    <w:p w:rsidR="00874B8A" w:rsidRPr="00AE02BA" w:rsidRDefault="00874B8A" w:rsidP="00874B8A">
      <w:pPr>
        <w:numPr>
          <w:ilvl w:val="0"/>
          <w:numId w:val="6"/>
        </w:numPr>
        <w:tabs>
          <w:tab w:val="left" w:pos="540"/>
          <w:tab w:val="left" w:pos="900"/>
        </w:tabs>
        <w:spacing w:after="0" w:line="240" w:lineRule="auto"/>
        <w:rPr>
          <w:rFonts w:ascii="Times New Roman" w:eastAsia="Times New Roman" w:hAnsi="Times New Roman"/>
          <w:sz w:val="24"/>
          <w:szCs w:val="24"/>
          <w:lang w:eastAsia="tr-TR"/>
        </w:rPr>
      </w:pPr>
      <w:r w:rsidRPr="00AE02BA">
        <w:rPr>
          <w:rFonts w:ascii="Times New Roman" w:eastAsia="Times New Roman" w:hAnsi="Times New Roman"/>
          <w:sz w:val="24"/>
          <w:szCs w:val="24"/>
          <w:lang w:eastAsia="tr-TR"/>
        </w:rPr>
        <w:t>Bilmece,</w:t>
      </w:r>
    </w:p>
    <w:p w:rsidR="00874B8A" w:rsidRPr="00AE02BA" w:rsidRDefault="00874B8A" w:rsidP="00874B8A">
      <w:pPr>
        <w:numPr>
          <w:ilvl w:val="0"/>
          <w:numId w:val="6"/>
        </w:numPr>
        <w:tabs>
          <w:tab w:val="left" w:pos="540"/>
          <w:tab w:val="left" w:pos="900"/>
        </w:tabs>
        <w:spacing w:after="0" w:line="240" w:lineRule="auto"/>
        <w:rPr>
          <w:rFonts w:ascii="Times New Roman" w:eastAsia="Times New Roman" w:hAnsi="Times New Roman"/>
          <w:sz w:val="24"/>
          <w:szCs w:val="24"/>
          <w:lang w:eastAsia="tr-TR"/>
        </w:rPr>
      </w:pPr>
      <w:r w:rsidRPr="00AE02BA">
        <w:rPr>
          <w:rFonts w:ascii="Times New Roman" w:eastAsia="Times New Roman" w:hAnsi="Times New Roman"/>
          <w:sz w:val="24"/>
          <w:szCs w:val="24"/>
          <w:lang w:eastAsia="tr-TR"/>
        </w:rPr>
        <w:t>Şiir,</w:t>
      </w:r>
    </w:p>
    <w:p w:rsidR="00874B8A" w:rsidRDefault="00874B8A" w:rsidP="00874B8A">
      <w:pPr>
        <w:numPr>
          <w:ilvl w:val="0"/>
          <w:numId w:val="6"/>
        </w:numPr>
        <w:tabs>
          <w:tab w:val="left" w:pos="540"/>
          <w:tab w:val="left" w:pos="900"/>
        </w:tabs>
        <w:spacing w:after="0" w:line="240" w:lineRule="auto"/>
        <w:rPr>
          <w:rFonts w:ascii="Times New Roman" w:eastAsia="Times New Roman" w:hAnsi="Times New Roman"/>
          <w:sz w:val="24"/>
          <w:szCs w:val="24"/>
          <w:lang w:eastAsia="tr-TR"/>
        </w:rPr>
      </w:pPr>
      <w:r w:rsidRPr="00AE02BA">
        <w:rPr>
          <w:rFonts w:ascii="Times New Roman" w:eastAsia="Times New Roman" w:hAnsi="Times New Roman"/>
          <w:sz w:val="24"/>
          <w:szCs w:val="24"/>
          <w:lang w:eastAsia="tr-TR"/>
        </w:rPr>
        <w:t>Parmak Oyunu etkinliklerine yer veriyor.</w:t>
      </w:r>
    </w:p>
    <w:p w:rsidR="00874B8A" w:rsidRPr="00AE02BA" w:rsidRDefault="00874B8A" w:rsidP="00874B8A">
      <w:pPr>
        <w:tabs>
          <w:tab w:val="left" w:pos="540"/>
          <w:tab w:val="left" w:pos="900"/>
        </w:tabs>
        <w:spacing w:after="0" w:line="240" w:lineRule="auto"/>
        <w:ind w:left="786"/>
        <w:rPr>
          <w:rFonts w:ascii="Times New Roman" w:eastAsia="Times New Roman" w:hAnsi="Times New Roman"/>
          <w:sz w:val="24"/>
          <w:szCs w:val="24"/>
          <w:lang w:eastAsia="tr-TR"/>
        </w:rPr>
      </w:pPr>
    </w:p>
    <w:p w:rsidR="00874B8A" w:rsidRDefault="00874B8A" w:rsidP="00874B8A">
      <w:pPr>
        <w:tabs>
          <w:tab w:val="left" w:pos="0"/>
          <w:tab w:val="left" w:pos="900"/>
        </w:tabs>
        <w:spacing w:after="0" w:line="240" w:lineRule="auto"/>
        <w:ind w:firstLine="540"/>
        <w:jc w:val="both"/>
        <w:rPr>
          <w:rFonts w:ascii="Times New Roman" w:eastAsia="Times New Roman" w:hAnsi="Times New Roman"/>
          <w:sz w:val="24"/>
          <w:szCs w:val="24"/>
          <w:lang w:eastAsia="tr-TR"/>
        </w:rPr>
      </w:pPr>
      <w:r w:rsidRPr="00AE02BA">
        <w:rPr>
          <w:rFonts w:ascii="Times New Roman" w:eastAsia="Times New Roman" w:hAnsi="Times New Roman"/>
          <w:sz w:val="24"/>
          <w:szCs w:val="24"/>
          <w:lang w:eastAsia="tr-TR"/>
        </w:rPr>
        <w:t xml:space="preserve">Öğretmen çocukların ilgisini bir tekerleme, bilmece ya da bir şarkı ile topluyor, </w:t>
      </w:r>
      <w:r w:rsidR="001F571C">
        <w:rPr>
          <w:rFonts w:ascii="Times New Roman" w:eastAsia="Times New Roman" w:hAnsi="Times New Roman"/>
          <w:sz w:val="24"/>
          <w:szCs w:val="24"/>
          <w:lang w:eastAsia="tr-TR"/>
        </w:rPr>
        <w:t xml:space="preserve">U şeklinde </w:t>
      </w:r>
      <w:r w:rsidRPr="00AE02BA">
        <w:rPr>
          <w:rFonts w:ascii="Times New Roman" w:eastAsia="Times New Roman" w:hAnsi="Times New Roman"/>
          <w:sz w:val="24"/>
          <w:szCs w:val="24"/>
          <w:lang w:eastAsia="tr-TR"/>
        </w:rPr>
        <w:t>oturmaları yönünde yönergede bulunuyor. Bu aşamada şiir, parmak oyunu, tekerleme, bilmece gibi etkinliklere yer vererek</w:t>
      </w:r>
      <w:r w:rsidRPr="00AE02BA">
        <w:rPr>
          <w:rFonts w:ascii="Times New Roman" w:eastAsia="Times New Roman" w:hAnsi="Times New Roman"/>
          <w:b/>
          <w:sz w:val="24"/>
          <w:szCs w:val="24"/>
          <w:lang w:eastAsia="tr-TR"/>
        </w:rPr>
        <w:t xml:space="preserve"> </w:t>
      </w:r>
      <w:r w:rsidRPr="00AE02BA">
        <w:rPr>
          <w:rFonts w:ascii="Times New Roman" w:eastAsia="Times New Roman" w:hAnsi="Times New Roman"/>
          <w:sz w:val="24"/>
          <w:szCs w:val="24"/>
          <w:lang w:eastAsia="tr-TR"/>
        </w:rPr>
        <w:t>çocukların hikâye dinlemeye hazır hale getirilmesi ve onların ilgi ve d</w:t>
      </w:r>
      <w:r w:rsidR="001F571C">
        <w:rPr>
          <w:rFonts w:ascii="Times New Roman" w:eastAsia="Times New Roman" w:hAnsi="Times New Roman"/>
          <w:sz w:val="24"/>
          <w:szCs w:val="24"/>
          <w:lang w:eastAsia="tr-TR"/>
        </w:rPr>
        <w:t>ikkatlerini toplamalarını sağla</w:t>
      </w:r>
      <w:r w:rsidRPr="00AE02BA">
        <w:rPr>
          <w:rFonts w:ascii="Times New Roman" w:eastAsia="Times New Roman" w:hAnsi="Times New Roman"/>
          <w:sz w:val="24"/>
          <w:szCs w:val="24"/>
          <w:lang w:eastAsia="tr-TR"/>
        </w:rPr>
        <w:t>maktadır. Çocuklar oturduktan sonra çocuklarla göz temasına geçebilmek için çocukların karşısına ve onlarla aynı hizada bir sandalyeye oturarak görüş alanına hâkim oluyor. Öğretmen anlaşılır, sade bir dil kullanıyor. Güler yüzlü ve şakacı bir tutum içinde etkinliği yapıyor.</w:t>
      </w:r>
    </w:p>
    <w:p w:rsidR="002B1B30" w:rsidRDefault="002B1B30" w:rsidP="002B1B30">
      <w:pPr>
        <w:spacing w:after="0" w:line="240" w:lineRule="auto"/>
        <w:jc w:val="both"/>
        <w:rPr>
          <w:rFonts w:ascii="Times New Roman" w:hAnsi="Times New Roman"/>
          <w:sz w:val="24"/>
          <w:szCs w:val="24"/>
        </w:rPr>
      </w:pPr>
      <w:r>
        <w:rPr>
          <w:rFonts w:ascii="Times New Roman" w:hAnsi="Times New Roman"/>
          <w:sz w:val="24"/>
          <w:szCs w:val="24"/>
        </w:rPr>
        <w:t xml:space="preserve">     Şeyma </w:t>
      </w:r>
      <w:r w:rsidRPr="001F571C">
        <w:rPr>
          <w:rFonts w:ascii="Times New Roman" w:hAnsi="Times New Roman"/>
          <w:sz w:val="24"/>
          <w:szCs w:val="24"/>
        </w:rPr>
        <w:t>öğretmen</w:t>
      </w:r>
      <w:r>
        <w:rPr>
          <w:rFonts w:ascii="Times New Roman" w:hAnsi="Times New Roman"/>
          <w:sz w:val="24"/>
          <w:szCs w:val="24"/>
        </w:rPr>
        <w:t>,</w:t>
      </w:r>
      <w:r w:rsidRPr="001F571C">
        <w:rPr>
          <w:rFonts w:ascii="Times New Roman" w:hAnsi="Times New Roman"/>
          <w:sz w:val="24"/>
          <w:szCs w:val="24"/>
        </w:rPr>
        <w:t xml:space="preserve"> hikâye öncesi etkinlik olarak çocukların dikkatini çekmek için </w:t>
      </w:r>
      <w:r>
        <w:rPr>
          <w:rFonts w:ascii="Times New Roman" w:hAnsi="Times New Roman"/>
          <w:sz w:val="24"/>
          <w:szCs w:val="24"/>
        </w:rPr>
        <w:t xml:space="preserve">daha önceden öğrendikleri parmak oyunlarını tekrar edeceklerini </w:t>
      </w:r>
      <w:r w:rsidRPr="001F571C">
        <w:rPr>
          <w:rFonts w:ascii="Times New Roman" w:hAnsi="Times New Roman"/>
          <w:sz w:val="24"/>
          <w:szCs w:val="24"/>
        </w:rPr>
        <w:t>söyledi. Parmak oyununu hareketleriyle</w:t>
      </w:r>
      <w:r>
        <w:rPr>
          <w:rFonts w:ascii="Times New Roman" w:hAnsi="Times New Roman"/>
          <w:sz w:val="24"/>
          <w:szCs w:val="24"/>
        </w:rPr>
        <w:t xml:space="preserve"> birlikte çocuklar söyledi.</w:t>
      </w:r>
      <w:r w:rsidRPr="001F571C">
        <w:rPr>
          <w:rFonts w:ascii="Times New Roman" w:hAnsi="Times New Roman"/>
          <w:sz w:val="24"/>
          <w:szCs w:val="24"/>
        </w:rPr>
        <w:t xml:space="preserve"> Bireysel olarak söylemek isteyenlere söz hakkı verildi. </w:t>
      </w:r>
      <w:r>
        <w:rPr>
          <w:rFonts w:ascii="Times New Roman" w:hAnsi="Times New Roman"/>
          <w:sz w:val="24"/>
          <w:szCs w:val="24"/>
        </w:rPr>
        <w:t>Tekrar edilen parmak oyunlarından bir örnek;</w:t>
      </w:r>
    </w:p>
    <w:p w:rsidR="002B1B30" w:rsidRPr="002B1B30" w:rsidRDefault="002B1B30" w:rsidP="002B1B30">
      <w:pPr>
        <w:spacing w:after="0" w:line="240" w:lineRule="auto"/>
        <w:jc w:val="both"/>
        <w:rPr>
          <w:rFonts w:ascii="Times New Roman" w:hAnsi="Times New Roman"/>
          <w:b/>
          <w:sz w:val="24"/>
          <w:szCs w:val="24"/>
        </w:rPr>
      </w:pPr>
    </w:p>
    <w:p w:rsidR="00D137F9" w:rsidRDefault="002B1B30" w:rsidP="002B1B30">
      <w:pPr>
        <w:rPr>
          <w:rFonts w:ascii="Times New Roman" w:hAnsi="Times New Roman" w:cs="Times New Roman"/>
          <w:b/>
          <w:bCs/>
          <w:iCs/>
          <w:color w:val="000000" w:themeColor="text1"/>
          <w:sz w:val="24"/>
          <w:szCs w:val="24"/>
          <w:shd w:val="clear" w:color="auto" w:fill="FAFFF0"/>
        </w:rPr>
      </w:pPr>
      <w:r w:rsidRPr="002B1B30">
        <w:rPr>
          <w:rFonts w:ascii="Times New Roman" w:hAnsi="Times New Roman" w:cs="Times New Roman"/>
          <w:b/>
          <w:bCs/>
          <w:iCs/>
          <w:color w:val="000000" w:themeColor="text1"/>
          <w:sz w:val="24"/>
          <w:szCs w:val="24"/>
          <w:shd w:val="clear" w:color="auto" w:fill="FAFFF0"/>
        </w:rPr>
        <w:t>PARMAK OYUNU(</w:t>
      </w:r>
      <w:r>
        <w:rPr>
          <w:rFonts w:ascii="Times New Roman" w:hAnsi="Times New Roman" w:cs="Times New Roman"/>
          <w:b/>
          <w:bCs/>
          <w:iCs/>
          <w:color w:val="000000" w:themeColor="text1"/>
          <w:sz w:val="24"/>
          <w:szCs w:val="24"/>
          <w:shd w:val="clear" w:color="auto" w:fill="FAFFF0"/>
        </w:rPr>
        <w:t xml:space="preserve"> </w:t>
      </w:r>
      <w:r w:rsidRPr="002B1B30">
        <w:rPr>
          <w:rFonts w:ascii="Times New Roman" w:hAnsi="Times New Roman" w:cs="Times New Roman"/>
          <w:b/>
          <w:bCs/>
          <w:iCs/>
          <w:color w:val="000000" w:themeColor="text1"/>
          <w:sz w:val="24"/>
          <w:szCs w:val="24"/>
          <w:shd w:val="clear" w:color="auto" w:fill="FAFFF0"/>
        </w:rPr>
        <w:t>ÇAL KAPIYI</w:t>
      </w:r>
      <w:r>
        <w:rPr>
          <w:rFonts w:ascii="Times New Roman" w:hAnsi="Times New Roman" w:cs="Times New Roman"/>
          <w:b/>
          <w:bCs/>
          <w:iCs/>
          <w:color w:val="000000" w:themeColor="text1"/>
          <w:sz w:val="24"/>
          <w:szCs w:val="24"/>
          <w:shd w:val="clear" w:color="auto" w:fill="FAFFF0"/>
        </w:rPr>
        <w:t xml:space="preserve"> </w:t>
      </w:r>
      <w:r w:rsidRPr="002B1B30">
        <w:rPr>
          <w:rFonts w:ascii="Times New Roman" w:hAnsi="Times New Roman" w:cs="Times New Roman"/>
          <w:b/>
          <w:bCs/>
          <w:iCs/>
          <w:color w:val="000000" w:themeColor="text1"/>
          <w:sz w:val="24"/>
          <w:szCs w:val="24"/>
          <w:shd w:val="clear" w:color="auto" w:fill="FAFFF0"/>
        </w:rPr>
        <w:t>)</w:t>
      </w:r>
    </w:p>
    <w:p w:rsidR="002B1B30" w:rsidRDefault="002B1B30" w:rsidP="002B1B30">
      <w:pPr>
        <w:rPr>
          <w:rFonts w:ascii="Times New Roman" w:hAnsi="Times New Roman" w:cs="Times New Roman"/>
          <w:bCs/>
          <w:iCs/>
          <w:color w:val="000000" w:themeColor="text1"/>
          <w:sz w:val="24"/>
          <w:szCs w:val="24"/>
          <w:shd w:val="clear" w:color="auto" w:fill="FAFFF0"/>
        </w:rPr>
      </w:pPr>
      <w:r w:rsidRPr="002B1B30">
        <w:rPr>
          <w:rFonts w:ascii="Times New Roman" w:hAnsi="Times New Roman" w:cs="Times New Roman"/>
          <w:bCs/>
          <w:iCs/>
          <w:color w:val="000000" w:themeColor="text1"/>
          <w:sz w:val="24"/>
          <w:szCs w:val="24"/>
          <w:shd w:val="clear" w:color="auto" w:fill="FAFFF0"/>
        </w:rPr>
        <w:t>Çal kapıyı (Alına vurularak kapı çalma hareketi yapılır)</w:t>
      </w:r>
      <w:r w:rsidRPr="002B1B30">
        <w:rPr>
          <w:rFonts w:ascii="Times New Roman" w:hAnsi="Times New Roman" w:cs="Times New Roman"/>
          <w:bCs/>
          <w:iCs/>
          <w:color w:val="000000" w:themeColor="text1"/>
          <w:sz w:val="24"/>
          <w:szCs w:val="24"/>
          <w:shd w:val="clear" w:color="auto" w:fill="FAFFF0"/>
        </w:rPr>
        <w:br/>
        <w:t>Bak pencereden (Gözlerin önünde parmaklar gözlük gibi birleştirilir.)</w:t>
      </w:r>
      <w:r w:rsidRPr="002B1B30">
        <w:rPr>
          <w:rFonts w:ascii="Times New Roman" w:hAnsi="Times New Roman" w:cs="Times New Roman"/>
          <w:bCs/>
          <w:iCs/>
          <w:color w:val="000000" w:themeColor="text1"/>
          <w:sz w:val="24"/>
          <w:szCs w:val="24"/>
          <w:shd w:val="clear" w:color="auto" w:fill="FAFFF0"/>
        </w:rPr>
        <w:br/>
        <w:t>Çevir mandalı (Baş ve işaret parmağı ile burun bükülür)</w:t>
      </w:r>
      <w:r w:rsidRPr="002B1B30">
        <w:rPr>
          <w:rFonts w:ascii="Times New Roman" w:hAnsi="Times New Roman" w:cs="Times New Roman"/>
          <w:bCs/>
          <w:iCs/>
          <w:color w:val="000000" w:themeColor="text1"/>
          <w:sz w:val="24"/>
          <w:szCs w:val="24"/>
          <w:shd w:val="clear" w:color="auto" w:fill="FAFFF0"/>
        </w:rPr>
        <w:br/>
        <w:t>Gir içeriye (İşaret parmağı ile ağız gösterilir.)</w:t>
      </w:r>
      <w:r w:rsidRPr="002B1B30">
        <w:rPr>
          <w:rFonts w:ascii="Times New Roman" w:hAnsi="Times New Roman" w:cs="Times New Roman"/>
          <w:bCs/>
          <w:iCs/>
          <w:color w:val="000000" w:themeColor="text1"/>
          <w:sz w:val="24"/>
          <w:szCs w:val="24"/>
          <w:shd w:val="clear" w:color="auto" w:fill="FAFFF0"/>
        </w:rPr>
        <w:br/>
        <w:t>Al bir sandalye (Kulak memelerinden biri tutulup çekilir.)</w:t>
      </w:r>
      <w:r w:rsidRPr="002B1B30">
        <w:rPr>
          <w:rFonts w:ascii="Times New Roman" w:hAnsi="Times New Roman" w:cs="Times New Roman"/>
          <w:bCs/>
          <w:iCs/>
          <w:color w:val="000000" w:themeColor="text1"/>
          <w:sz w:val="24"/>
          <w:szCs w:val="24"/>
          <w:shd w:val="clear" w:color="auto" w:fill="FAFFF0"/>
        </w:rPr>
        <w:br/>
        <w:t>Otur şuraya (Diğer kulağın memesi çekilir.)</w:t>
      </w:r>
      <w:r w:rsidRPr="002B1B30">
        <w:rPr>
          <w:rFonts w:ascii="Times New Roman" w:hAnsi="Times New Roman" w:cs="Times New Roman"/>
          <w:bCs/>
          <w:iCs/>
          <w:color w:val="000000" w:themeColor="text1"/>
          <w:sz w:val="24"/>
          <w:szCs w:val="24"/>
          <w:shd w:val="clear" w:color="auto" w:fill="FAFFF0"/>
        </w:rPr>
        <w:br/>
        <w:t>Nasılsın</w:t>
      </w:r>
      <w:r>
        <w:rPr>
          <w:rFonts w:ascii="Times New Roman" w:hAnsi="Times New Roman" w:cs="Times New Roman"/>
          <w:bCs/>
          <w:iCs/>
          <w:color w:val="000000" w:themeColor="text1"/>
          <w:sz w:val="24"/>
          <w:szCs w:val="24"/>
          <w:shd w:val="clear" w:color="auto" w:fill="FAFFF0"/>
        </w:rPr>
        <w:t xml:space="preserve"> b</w:t>
      </w:r>
      <w:r w:rsidRPr="002B1B30">
        <w:rPr>
          <w:rFonts w:ascii="Times New Roman" w:hAnsi="Times New Roman" w:cs="Times New Roman"/>
          <w:bCs/>
          <w:iCs/>
          <w:color w:val="000000" w:themeColor="text1"/>
          <w:sz w:val="24"/>
          <w:szCs w:val="24"/>
          <w:shd w:val="clear" w:color="auto" w:fill="FAFFF0"/>
        </w:rPr>
        <w:t xml:space="preserve">ugün </w:t>
      </w:r>
      <w:r>
        <w:rPr>
          <w:rFonts w:ascii="Times New Roman" w:hAnsi="Times New Roman" w:cs="Times New Roman"/>
          <w:bCs/>
          <w:iCs/>
          <w:color w:val="000000" w:themeColor="text1"/>
          <w:sz w:val="24"/>
          <w:szCs w:val="24"/>
          <w:shd w:val="clear" w:color="auto" w:fill="FAFFF0"/>
        </w:rPr>
        <w:t xml:space="preserve">arkadaşım? </w:t>
      </w:r>
      <w:r w:rsidRPr="002B1B30">
        <w:rPr>
          <w:rFonts w:ascii="Times New Roman" w:hAnsi="Times New Roman" w:cs="Times New Roman"/>
          <w:bCs/>
          <w:iCs/>
          <w:color w:val="000000" w:themeColor="text1"/>
          <w:sz w:val="24"/>
          <w:szCs w:val="24"/>
          <w:shd w:val="clear" w:color="auto" w:fill="FAFFF0"/>
        </w:rPr>
        <w:t>(Bir elle çene tutulur)</w:t>
      </w:r>
    </w:p>
    <w:p w:rsidR="002B1B30" w:rsidRPr="00FD315D" w:rsidRDefault="00750612" w:rsidP="00750612">
      <w:pPr>
        <w:jc w:val="both"/>
        <w:rPr>
          <w:rFonts w:ascii="Times New Roman" w:hAnsi="Times New Roman"/>
          <w:sz w:val="24"/>
          <w:szCs w:val="24"/>
        </w:rPr>
      </w:pPr>
      <w:r>
        <w:rPr>
          <w:rFonts w:ascii="Times New Roman" w:hAnsi="Times New Roman"/>
          <w:sz w:val="24"/>
          <w:szCs w:val="24"/>
        </w:rPr>
        <w:t xml:space="preserve">   </w:t>
      </w:r>
      <w:r w:rsidR="002B1B30" w:rsidRPr="00FD315D">
        <w:rPr>
          <w:rFonts w:ascii="Times New Roman" w:hAnsi="Times New Roman"/>
          <w:sz w:val="24"/>
          <w:szCs w:val="24"/>
        </w:rPr>
        <w:t>Hikâye öncesi etkinlik tamam</w:t>
      </w:r>
      <w:r w:rsidR="002B1B30">
        <w:rPr>
          <w:rFonts w:ascii="Times New Roman" w:hAnsi="Times New Roman"/>
          <w:sz w:val="24"/>
          <w:szCs w:val="24"/>
        </w:rPr>
        <w:t xml:space="preserve">landıktan sonra öğretmen </w:t>
      </w:r>
      <w:r w:rsidR="00DD7D97">
        <w:rPr>
          <w:rFonts w:ascii="Times New Roman" w:hAnsi="Times New Roman"/>
          <w:sz w:val="24"/>
          <w:szCs w:val="24"/>
        </w:rPr>
        <w:t xml:space="preserve">kukla ile anlatma </w:t>
      </w:r>
      <w:r w:rsidR="002B1B30">
        <w:rPr>
          <w:rFonts w:ascii="Times New Roman" w:hAnsi="Times New Roman"/>
          <w:sz w:val="24"/>
          <w:szCs w:val="24"/>
        </w:rPr>
        <w:t>tekniğiyle</w:t>
      </w:r>
      <w:r w:rsidR="002B1B30" w:rsidRPr="00FD315D">
        <w:rPr>
          <w:rFonts w:ascii="Times New Roman" w:hAnsi="Times New Roman"/>
          <w:sz w:val="24"/>
          <w:szCs w:val="24"/>
        </w:rPr>
        <w:t xml:space="preserve"> “</w:t>
      </w:r>
      <w:r w:rsidR="002B1B30">
        <w:rPr>
          <w:rFonts w:ascii="Times New Roman" w:hAnsi="Times New Roman"/>
          <w:sz w:val="24"/>
          <w:szCs w:val="24"/>
        </w:rPr>
        <w:t>MİNİK MİSAFİR</w:t>
      </w:r>
      <w:r w:rsidR="002B1B30" w:rsidRPr="00FD315D">
        <w:rPr>
          <w:rFonts w:ascii="Times New Roman" w:hAnsi="Times New Roman"/>
          <w:sz w:val="24"/>
          <w:szCs w:val="24"/>
        </w:rPr>
        <w:t xml:space="preserve">” </w:t>
      </w:r>
      <w:r w:rsidR="002B1B30">
        <w:rPr>
          <w:rFonts w:ascii="Times New Roman" w:hAnsi="Times New Roman"/>
          <w:sz w:val="24"/>
          <w:szCs w:val="24"/>
        </w:rPr>
        <w:t xml:space="preserve">adlı </w:t>
      </w:r>
      <w:r w:rsidR="002B1B30" w:rsidRPr="00FD315D">
        <w:rPr>
          <w:rFonts w:ascii="Times New Roman" w:hAnsi="Times New Roman"/>
          <w:sz w:val="24"/>
          <w:szCs w:val="24"/>
        </w:rPr>
        <w:t>hikâyeyi okudu. Hikâyeyi okurken düz anlatım yerine sesine canlılık katarak</w:t>
      </w:r>
      <w:r w:rsidR="002B1B30">
        <w:rPr>
          <w:rFonts w:ascii="Times New Roman" w:hAnsi="Times New Roman"/>
          <w:sz w:val="24"/>
          <w:szCs w:val="24"/>
        </w:rPr>
        <w:t>, vurgulanması gereken yerleri vurgulayarak</w:t>
      </w:r>
      <w:r w:rsidR="00DD7D97">
        <w:rPr>
          <w:rFonts w:ascii="Times New Roman" w:hAnsi="Times New Roman"/>
          <w:sz w:val="24"/>
          <w:szCs w:val="24"/>
        </w:rPr>
        <w:t xml:space="preserve">, kuklaları hikâyeye göre oynatarak </w:t>
      </w:r>
      <w:r w:rsidR="002B1B30" w:rsidRPr="00FD315D">
        <w:rPr>
          <w:rFonts w:ascii="Times New Roman" w:hAnsi="Times New Roman"/>
          <w:sz w:val="24"/>
          <w:szCs w:val="24"/>
        </w:rPr>
        <w:t xml:space="preserve">hikâyeyi </w:t>
      </w:r>
      <w:r w:rsidR="00DD7D97" w:rsidRPr="00FD315D">
        <w:rPr>
          <w:rFonts w:ascii="Times New Roman" w:hAnsi="Times New Roman"/>
          <w:sz w:val="24"/>
          <w:szCs w:val="24"/>
        </w:rPr>
        <w:t>dinlenebi</w:t>
      </w:r>
      <w:r w:rsidR="00DD7D97">
        <w:rPr>
          <w:rFonts w:ascii="Times New Roman" w:hAnsi="Times New Roman"/>
          <w:sz w:val="24"/>
          <w:szCs w:val="24"/>
        </w:rPr>
        <w:t xml:space="preserve">lir, ilgi çekici </w:t>
      </w:r>
      <w:r w:rsidR="002B1B30" w:rsidRPr="00FD315D">
        <w:rPr>
          <w:rFonts w:ascii="Times New Roman" w:hAnsi="Times New Roman"/>
          <w:sz w:val="24"/>
          <w:szCs w:val="24"/>
        </w:rPr>
        <w:t>hale getirdi.</w:t>
      </w:r>
      <w:r w:rsidR="002B1B30">
        <w:rPr>
          <w:rFonts w:ascii="Times New Roman" w:hAnsi="Times New Roman"/>
          <w:sz w:val="24"/>
          <w:szCs w:val="24"/>
        </w:rPr>
        <w:t xml:space="preserve"> </w:t>
      </w:r>
      <w:r w:rsidR="002B1B30" w:rsidRPr="00FD315D">
        <w:rPr>
          <w:rFonts w:ascii="Times New Roman" w:hAnsi="Times New Roman"/>
          <w:sz w:val="24"/>
          <w:szCs w:val="24"/>
        </w:rPr>
        <w:t xml:space="preserve">Hikâye bitiminde </w:t>
      </w:r>
      <w:r w:rsidR="00DD7D97">
        <w:rPr>
          <w:rFonts w:ascii="Times New Roman" w:hAnsi="Times New Roman"/>
          <w:sz w:val="24"/>
          <w:szCs w:val="24"/>
        </w:rPr>
        <w:t>çocukların çok eğlendiğini ve kukla tekniği ile hikâyeyi canlandırmak için sabırsızlandıklarını gördüm. Öğretmen</w:t>
      </w:r>
      <w:r w:rsidR="002848DB">
        <w:rPr>
          <w:rFonts w:ascii="Times New Roman" w:hAnsi="Times New Roman"/>
          <w:sz w:val="24"/>
          <w:szCs w:val="24"/>
        </w:rPr>
        <w:t>,</w:t>
      </w:r>
      <w:r w:rsidR="00DD7D97">
        <w:rPr>
          <w:rFonts w:ascii="Times New Roman" w:hAnsi="Times New Roman"/>
          <w:sz w:val="24"/>
          <w:szCs w:val="24"/>
        </w:rPr>
        <w:t xml:space="preserve"> hikâyeyi kukla tekniği ile canlandırmaları </w:t>
      </w:r>
      <w:r w:rsidR="002848DB">
        <w:rPr>
          <w:rFonts w:ascii="Times New Roman" w:hAnsi="Times New Roman"/>
          <w:sz w:val="24"/>
          <w:szCs w:val="24"/>
        </w:rPr>
        <w:t>için çocukların hepsine fırsat</w:t>
      </w:r>
      <w:r w:rsidR="00DD7D97">
        <w:rPr>
          <w:rFonts w:ascii="Times New Roman" w:hAnsi="Times New Roman"/>
          <w:sz w:val="24"/>
          <w:szCs w:val="24"/>
        </w:rPr>
        <w:t xml:space="preserve"> verdi.</w:t>
      </w:r>
    </w:p>
    <w:p w:rsidR="00874B8A" w:rsidRDefault="00874B8A" w:rsidP="00874B8A">
      <w:pPr>
        <w:rPr>
          <w:rFonts w:ascii="Times New Roman" w:hAnsi="Times New Roman"/>
          <w:b/>
          <w:sz w:val="24"/>
          <w:szCs w:val="24"/>
        </w:rPr>
      </w:pPr>
      <w:r w:rsidRPr="00FD315D">
        <w:rPr>
          <w:rFonts w:ascii="Times New Roman" w:hAnsi="Times New Roman"/>
          <w:b/>
          <w:sz w:val="24"/>
          <w:szCs w:val="24"/>
        </w:rPr>
        <w:t>Hikâye Öncesi Etkinlik</w:t>
      </w:r>
    </w:p>
    <w:p w:rsidR="00874B8A" w:rsidRPr="00FD315D" w:rsidRDefault="00874B8A" w:rsidP="00874B8A">
      <w:pPr>
        <w:numPr>
          <w:ilvl w:val="0"/>
          <w:numId w:val="1"/>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Sohbet</w:t>
      </w:r>
    </w:p>
    <w:p w:rsidR="00874B8A" w:rsidRPr="00FD315D" w:rsidRDefault="00874B8A" w:rsidP="00874B8A">
      <w:pPr>
        <w:numPr>
          <w:ilvl w:val="0"/>
          <w:numId w:val="1"/>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Bilmece</w:t>
      </w:r>
    </w:p>
    <w:p w:rsidR="00874B8A" w:rsidRPr="00FD315D" w:rsidRDefault="00874B8A" w:rsidP="00874B8A">
      <w:pPr>
        <w:numPr>
          <w:ilvl w:val="0"/>
          <w:numId w:val="1"/>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Tekerleme</w:t>
      </w:r>
    </w:p>
    <w:p w:rsidR="00874B8A" w:rsidRPr="00FD315D" w:rsidRDefault="00874B8A" w:rsidP="00874B8A">
      <w:pPr>
        <w:numPr>
          <w:ilvl w:val="0"/>
          <w:numId w:val="1"/>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Şiir</w:t>
      </w:r>
    </w:p>
    <w:p w:rsidR="00874B8A" w:rsidRDefault="00874B8A" w:rsidP="00874B8A">
      <w:pPr>
        <w:numPr>
          <w:ilvl w:val="0"/>
          <w:numId w:val="1"/>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Parmak oyunu</w:t>
      </w:r>
    </w:p>
    <w:p w:rsidR="00874B8A" w:rsidRPr="00FD315D" w:rsidRDefault="00874B8A" w:rsidP="00874B8A">
      <w:pPr>
        <w:spacing w:after="0" w:line="240" w:lineRule="auto"/>
        <w:ind w:left="720"/>
        <w:rPr>
          <w:rFonts w:ascii="Times New Roman" w:hAnsi="Times New Roman"/>
          <w:color w:val="000000"/>
          <w:sz w:val="24"/>
          <w:szCs w:val="24"/>
          <w:lang w:eastAsia="tr-TR"/>
        </w:rPr>
      </w:pPr>
    </w:p>
    <w:p w:rsidR="00874B8A" w:rsidRPr="00FD315D" w:rsidRDefault="00874B8A" w:rsidP="00874B8A">
      <w:pPr>
        <w:spacing w:after="0" w:line="240" w:lineRule="auto"/>
        <w:rPr>
          <w:rFonts w:ascii="Times New Roman" w:hAnsi="Times New Roman"/>
          <w:b/>
          <w:color w:val="000000"/>
          <w:sz w:val="24"/>
          <w:szCs w:val="24"/>
          <w:lang w:eastAsia="tr-TR"/>
        </w:rPr>
      </w:pPr>
      <w:r w:rsidRPr="00FD315D">
        <w:rPr>
          <w:rFonts w:ascii="Times New Roman" w:hAnsi="Times New Roman"/>
          <w:b/>
          <w:color w:val="000000"/>
          <w:sz w:val="24"/>
          <w:szCs w:val="24"/>
          <w:lang w:eastAsia="tr-TR"/>
        </w:rPr>
        <w:t>Hikâye Anlatma</w:t>
      </w:r>
    </w:p>
    <w:p w:rsidR="00874B8A" w:rsidRPr="00FD315D" w:rsidRDefault="00874B8A" w:rsidP="00874B8A">
      <w:pPr>
        <w:spacing w:after="0" w:line="240" w:lineRule="auto"/>
        <w:rPr>
          <w:rFonts w:ascii="Times New Roman" w:hAnsi="Times New Roman"/>
          <w:b/>
          <w:color w:val="000000"/>
          <w:sz w:val="24"/>
          <w:szCs w:val="24"/>
          <w:lang w:eastAsia="tr-TR"/>
        </w:rPr>
      </w:pPr>
    </w:p>
    <w:p w:rsidR="00874B8A" w:rsidRPr="00FD315D" w:rsidRDefault="00874B8A" w:rsidP="00874B8A">
      <w:pPr>
        <w:numPr>
          <w:ilvl w:val="0"/>
          <w:numId w:val="2"/>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Hikâye kitabı ile anlatma</w:t>
      </w:r>
    </w:p>
    <w:p w:rsidR="00874B8A" w:rsidRPr="00FD315D" w:rsidRDefault="00874B8A" w:rsidP="00874B8A">
      <w:pPr>
        <w:numPr>
          <w:ilvl w:val="0"/>
          <w:numId w:val="2"/>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Kukla ile anlatma</w:t>
      </w:r>
    </w:p>
    <w:p w:rsidR="00874B8A" w:rsidRPr="00FD315D" w:rsidRDefault="00874B8A" w:rsidP="00874B8A">
      <w:pPr>
        <w:numPr>
          <w:ilvl w:val="0"/>
          <w:numId w:val="2"/>
        </w:numPr>
        <w:spacing w:after="0" w:line="240" w:lineRule="auto"/>
        <w:rPr>
          <w:rFonts w:ascii="Times New Roman" w:hAnsi="Times New Roman"/>
          <w:color w:val="000000"/>
          <w:sz w:val="24"/>
          <w:szCs w:val="24"/>
          <w:lang w:eastAsia="tr-TR"/>
        </w:rPr>
      </w:pPr>
      <w:r w:rsidRPr="00FD315D">
        <w:rPr>
          <w:rFonts w:ascii="Times New Roman" w:hAnsi="Times New Roman"/>
          <w:sz w:val="24"/>
          <w:szCs w:val="24"/>
        </w:rPr>
        <w:t>Tepegöz ile anlatma</w:t>
      </w:r>
    </w:p>
    <w:p w:rsidR="00874B8A" w:rsidRPr="00FD315D" w:rsidRDefault="00874B8A" w:rsidP="00874B8A">
      <w:pPr>
        <w:numPr>
          <w:ilvl w:val="0"/>
          <w:numId w:val="2"/>
        </w:numPr>
        <w:spacing w:after="0" w:line="240" w:lineRule="auto"/>
        <w:rPr>
          <w:rFonts w:ascii="Times New Roman" w:hAnsi="Times New Roman"/>
          <w:color w:val="000000"/>
          <w:sz w:val="24"/>
          <w:szCs w:val="24"/>
          <w:lang w:eastAsia="tr-TR"/>
        </w:rPr>
      </w:pPr>
      <w:r w:rsidRPr="00FD315D">
        <w:rPr>
          <w:rFonts w:ascii="Times New Roman" w:hAnsi="Times New Roman"/>
          <w:sz w:val="24"/>
          <w:szCs w:val="24"/>
        </w:rPr>
        <w:t>Hikâye kartı ile anlatma</w:t>
      </w:r>
    </w:p>
    <w:p w:rsidR="00874B8A" w:rsidRPr="00FD315D" w:rsidRDefault="001F571C" w:rsidP="00874B8A">
      <w:pPr>
        <w:numPr>
          <w:ilvl w:val="0"/>
          <w:numId w:val="2"/>
        </w:numPr>
        <w:spacing w:after="0" w:line="240" w:lineRule="auto"/>
        <w:rPr>
          <w:rFonts w:ascii="Times New Roman" w:hAnsi="Times New Roman"/>
          <w:color w:val="000000"/>
          <w:sz w:val="24"/>
          <w:szCs w:val="24"/>
          <w:lang w:eastAsia="tr-TR"/>
        </w:rPr>
      </w:pPr>
      <w:r>
        <w:rPr>
          <w:rFonts w:ascii="Times New Roman" w:hAnsi="Times New Roman"/>
          <w:sz w:val="24"/>
          <w:szCs w:val="24"/>
        </w:rPr>
        <w:t>Pazen Tahta Kullanarak Anlatma</w:t>
      </w:r>
    </w:p>
    <w:p w:rsidR="00874B8A" w:rsidRPr="00874B8A" w:rsidRDefault="001F571C" w:rsidP="00874B8A">
      <w:pPr>
        <w:numPr>
          <w:ilvl w:val="0"/>
          <w:numId w:val="2"/>
        </w:numPr>
        <w:spacing w:after="0" w:line="240" w:lineRule="auto"/>
        <w:rPr>
          <w:rFonts w:ascii="Times New Roman" w:hAnsi="Times New Roman"/>
          <w:color w:val="000000"/>
          <w:sz w:val="24"/>
          <w:szCs w:val="24"/>
          <w:lang w:eastAsia="tr-TR"/>
        </w:rPr>
      </w:pPr>
      <w:r>
        <w:rPr>
          <w:rFonts w:ascii="Times New Roman" w:hAnsi="Times New Roman"/>
          <w:sz w:val="24"/>
          <w:szCs w:val="24"/>
        </w:rPr>
        <w:t>Kasetten Dinleme</w:t>
      </w:r>
    </w:p>
    <w:p w:rsidR="00874B8A" w:rsidRPr="00FD315D" w:rsidRDefault="00874B8A" w:rsidP="00874B8A">
      <w:pPr>
        <w:tabs>
          <w:tab w:val="left" w:pos="540"/>
          <w:tab w:val="left" w:pos="900"/>
        </w:tabs>
        <w:spacing w:after="0" w:line="240" w:lineRule="auto"/>
        <w:rPr>
          <w:rFonts w:ascii="Times New Roman" w:hAnsi="Times New Roman"/>
          <w:b/>
          <w:sz w:val="24"/>
          <w:szCs w:val="24"/>
        </w:rPr>
      </w:pPr>
      <w:r w:rsidRPr="00FD315D">
        <w:rPr>
          <w:rFonts w:ascii="Times New Roman" w:hAnsi="Times New Roman"/>
          <w:b/>
          <w:sz w:val="24"/>
          <w:szCs w:val="24"/>
        </w:rPr>
        <w:lastRenderedPageBreak/>
        <w:t>Hikâye Sonrası Etkinlik</w:t>
      </w:r>
    </w:p>
    <w:p w:rsidR="00874B8A" w:rsidRPr="00FD315D" w:rsidRDefault="00874B8A" w:rsidP="00874B8A">
      <w:pPr>
        <w:tabs>
          <w:tab w:val="left" w:pos="540"/>
          <w:tab w:val="left" w:pos="900"/>
        </w:tabs>
        <w:spacing w:after="0" w:line="240" w:lineRule="auto"/>
        <w:rPr>
          <w:rFonts w:ascii="Times New Roman" w:hAnsi="Times New Roman"/>
          <w:sz w:val="24"/>
          <w:szCs w:val="24"/>
        </w:rPr>
      </w:pPr>
    </w:p>
    <w:p w:rsidR="00874B8A" w:rsidRPr="00FD315D" w:rsidRDefault="00874B8A" w:rsidP="00874B8A">
      <w:pPr>
        <w:numPr>
          <w:ilvl w:val="0"/>
          <w:numId w:val="3"/>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Pandomim</w:t>
      </w:r>
    </w:p>
    <w:p w:rsidR="00874B8A" w:rsidRPr="00FD315D" w:rsidRDefault="00874B8A" w:rsidP="00874B8A">
      <w:pPr>
        <w:numPr>
          <w:ilvl w:val="0"/>
          <w:numId w:val="3"/>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Dramatizasyon</w:t>
      </w:r>
    </w:p>
    <w:p w:rsidR="00874B8A" w:rsidRPr="00FD315D" w:rsidRDefault="00874B8A" w:rsidP="00874B8A">
      <w:pPr>
        <w:numPr>
          <w:ilvl w:val="0"/>
          <w:numId w:val="3"/>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Doğaçlama</w:t>
      </w:r>
    </w:p>
    <w:p w:rsidR="00874B8A" w:rsidRPr="00FD315D" w:rsidRDefault="00874B8A" w:rsidP="00874B8A">
      <w:pPr>
        <w:numPr>
          <w:ilvl w:val="0"/>
          <w:numId w:val="3"/>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Zihinde canlandırma</w:t>
      </w:r>
    </w:p>
    <w:p w:rsidR="00874B8A" w:rsidRPr="00FD315D" w:rsidRDefault="00874B8A" w:rsidP="00874B8A">
      <w:pPr>
        <w:numPr>
          <w:ilvl w:val="0"/>
          <w:numId w:val="3"/>
        </w:numPr>
        <w:spacing w:after="0" w:line="240" w:lineRule="auto"/>
        <w:rPr>
          <w:rFonts w:ascii="Times New Roman" w:hAnsi="Times New Roman"/>
          <w:color w:val="000000"/>
          <w:sz w:val="24"/>
          <w:szCs w:val="24"/>
          <w:lang w:eastAsia="tr-TR"/>
        </w:rPr>
      </w:pPr>
      <w:r w:rsidRPr="00FD315D">
        <w:rPr>
          <w:rFonts w:ascii="Times New Roman" w:hAnsi="Times New Roman"/>
          <w:color w:val="000000"/>
          <w:sz w:val="24"/>
          <w:szCs w:val="24"/>
          <w:lang w:eastAsia="tr-TR"/>
        </w:rPr>
        <w:t>Rol oynama</w:t>
      </w:r>
    </w:p>
    <w:p w:rsidR="00874B8A" w:rsidRPr="00FD315D" w:rsidRDefault="00874B8A" w:rsidP="00874B8A">
      <w:pPr>
        <w:numPr>
          <w:ilvl w:val="0"/>
          <w:numId w:val="3"/>
        </w:numPr>
        <w:spacing w:after="0" w:line="240" w:lineRule="auto"/>
        <w:rPr>
          <w:rFonts w:ascii="Times New Roman" w:hAnsi="Times New Roman"/>
          <w:b/>
          <w:sz w:val="24"/>
          <w:szCs w:val="24"/>
          <w:u w:val="single"/>
        </w:rPr>
      </w:pPr>
      <w:r w:rsidRPr="00FD315D">
        <w:rPr>
          <w:rFonts w:ascii="Times New Roman" w:hAnsi="Times New Roman"/>
          <w:color w:val="000000"/>
          <w:sz w:val="24"/>
          <w:szCs w:val="24"/>
          <w:lang w:eastAsia="tr-TR"/>
        </w:rPr>
        <w:t>Hikâye oluşturma</w:t>
      </w:r>
    </w:p>
    <w:p w:rsidR="00874B8A" w:rsidRDefault="00874B8A" w:rsidP="00874B8A">
      <w:pPr>
        <w:numPr>
          <w:ilvl w:val="0"/>
          <w:numId w:val="4"/>
        </w:numPr>
        <w:spacing w:after="0" w:line="240" w:lineRule="auto"/>
        <w:rPr>
          <w:rFonts w:ascii="Times New Roman" w:hAnsi="Times New Roman"/>
          <w:sz w:val="24"/>
          <w:szCs w:val="24"/>
        </w:rPr>
      </w:pPr>
      <w:r w:rsidRPr="00FD315D">
        <w:rPr>
          <w:rFonts w:ascii="Times New Roman" w:hAnsi="Times New Roman"/>
          <w:sz w:val="24"/>
          <w:szCs w:val="24"/>
        </w:rPr>
        <w:t>Soru-cevap ve sohbet</w:t>
      </w:r>
    </w:p>
    <w:p w:rsidR="001F571C" w:rsidRPr="00FD315D" w:rsidRDefault="001F571C" w:rsidP="001F571C">
      <w:pPr>
        <w:spacing w:after="0" w:line="240" w:lineRule="auto"/>
        <w:ind w:left="360"/>
        <w:rPr>
          <w:rFonts w:ascii="Times New Roman" w:hAnsi="Times New Roman"/>
          <w:sz w:val="24"/>
          <w:szCs w:val="24"/>
        </w:rPr>
      </w:pPr>
    </w:p>
    <w:p w:rsidR="00874B8A" w:rsidRPr="00FD315D" w:rsidRDefault="00874B8A" w:rsidP="00874B8A">
      <w:pPr>
        <w:spacing w:after="0" w:line="240" w:lineRule="auto"/>
        <w:ind w:left="360"/>
        <w:rPr>
          <w:rFonts w:ascii="Times New Roman" w:hAnsi="Times New Roman"/>
          <w:sz w:val="24"/>
          <w:szCs w:val="24"/>
        </w:rPr>
      </w:pPr>
    </w:p>
    <w:p w:rsidR="00874B8A" w:rsidRPr="00C84DFF" w:rsidRDefault="00874B8A" w:rsidP="00BE1519">
      <w:pPr>
        <w:tabs>
          <w:tab w:val="left" w:pos="540"/>
          <w:tab w:val="left" w:pos="900"/>
        </w:tabs>
        <w:spacing w:after="0" w:line="240" w:lineRule="auto"/>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Sohbet:</w:t>
      </w:r>
      <w:r w:rsidRPr="00C84DFF">
        <w:rPr>
          <w:rFonts w:ascii="Times New Roman" w:eastAsia="Times New Roman" w:hAnsi="Times New Roman"/>
          <w:sz w:val="24"/>
          <w:szCs w:val="24"/>
          <w:lang w:eastAsia="tr-TR"/>
        </w:rPr>
        <w:t xml:space="preserve"> Öğretmen o günün konusuna giriş yapmak, çocukları hikâye dinlemeye hazırlamak ya da hikâyede geçen herhangi bir şeyin açıklamasını yapmak için çocuklarla sohbet edip, sorular sorarak çocukların akıl yürütmesini sağlıyor ve konu ile ilgili olarak çocuklarda merak uyandırıyor. Buda çocukların dikkatlerinin öğretmende toplanmasını sağlayarak hikâye dinleme etkinliğine hazırlanmalarını sağlıyor.</w:t>
      </w:r>
    </w:p>
    <w:p w:rsidR="00874B8A" w:rsidRPr="00C84DFF" w:rsidRDefault="00874B8A" w:rsidP="00874B8A">
      <w:pPr>
        <w:tabs>
          <w:tab w:val="left" w:pos="540"/>
          <w:tab w:val="left" w:pos="900"/>
        </w:tabs>
        <w:spacing w:after="0" w:line="240" w:lineRule="auto"/>
        <w:rPr>
          <w:rFonts w:ascii="Times New Roman" w:eastAsia="Times New Roman" w:hAnsi="Times New Roman"/>
          <w:sz w:val="24"/>
          <w:szCs w:val="24"/>
          <w:lang w:eastAsia="tr-TR"/>
        </w:rPr>
      </w:pPr>
    </w:p>
    <w:p w:rsidR="00874B8A" w:rsidRPr="00C84DFF" w:rsidRDefault="00874B8A" w:rsidP="00BE1519">
      <w:pPr>
        <w:tabs>
          <w:tab w:val="left" w:pos="540"/>
          <w:tab w:val="left" w:pos="900"/>
        </w:tabs>
        <w:spacing w:after="0" w:line="240" w:lineRule="auto"/>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Tekerleme:</w:t>
      </w:r>
      <w:r w:rsidRPr="00C84DFF">
        <w:rPr>
          <w:rFonts w:ascii="Times New Roman" w:eastAsia="Times New Roman" w:hAnsi="Times New Roman"/>
          <w:sz w:val="24"/>
          <w:szCs w:val="24"/>
          <w:lang w:eastAsia="tr-TR"/>
        </w:rPr>
        <w:t xml:space="preserve"> Öğretmen çocukların ilgisini çekip, dikkatlerini yoğunlaştırmak ve çocuklara düzgün konuşma becerisini kazandırmak için tekerleme söylüyor. Bilinen tekerlemeler hep beraber söyleniyor. Daha sonra öğretmen “şimdi size yeni öğrendiğim tekerlemeyi öğretmek istiyorum ve ben sizlere yeni bir tekerleme öğreteceğim içinde çok heyecanlıyım ne dersiniz başlayayım mı?” diyerek sorar ve planına aldığı tekerlemenin adını söyler. Tekerlemeyi birkaç kez tekrar eder. Sonra çocuklarında eşlik etmesini sağlar. Birkaç tekrardan sonra “evet çocuklar yanıma gelip tekerlemeyi söyle</w:t>
      </w:r>
      <w:r w:rsidRPr="00FD315D">
        <w:rPr>
          <w:rFonts w:ascii="Times New Roman" w:eastAsia="Times New Roman" w:hAnsi="Times New Roman"/>
          <w:sz w:val="24"/>
          <w:szCs w:val="24"/>
          <w:lang w:eastAsia="tr-TR"/>
        </w:rPr>
        <w:t xml:space="preserve">mek isteyen var mı? Diye sorar” </w:t>
      </w:r>
      <w:r w:rsidRPr="00C84DFF">
        <w:rPr>
          <w:rFonts w:ascii="Times New Roman" w:eastAsia="Times New Roman" w:hAnsi="Times New Roman"/>
          <w:sz w:val="24"/>
          <w:szCs w:val="24"/>
          <w:lang w:eastAsia="tr-TR"/>
        </w:rPr>
        <w:t>Parmak kaldıranlara öncelik tanınır, çocuk unuttuğunda küçük hatırlatmalar yapılır, bitirdiğinde de alkışlanır. Bazı tekerlemeler çocukları güldürerek eğlenmelerini sağlıyor. Bazı tekerlemeler de zamanla tekrar edildikçe öğrenmede zorluk çeken öğrenciler tarafından öğreniliyor.</w:t>
      </w:r>
    </w:p>
    <w:p w:rsidR="00874B8A" w:rsidRPr="00C84DFF" w:rsidRDefault="00874B8A" w:rsidP="00BE1519">
      <w:pPr>
        <w:tabs>
          <w:tab w:val="left" w:pos="540"/>
          <w:tab w:val="left" w:pos="900"/>
        </w:tabs>
        <w:spacing w:after="0" w:line="240" w:lineRule="auto"/>
        <w:jc w:val="both"/>
        <w:rPr>
          <w:rFonts w:ascii="Times New Roman" w:eastAsia="Times New Roman" w:hAnsi="Times New Roman"/>
          <w:sz w:val="24"/>
          <w:szCs w:val="24"/>
          <w:lang w:eastAsia="tr-TR"/>
        </w:rPr>
      </w:pPr>
    </w:p>
    <w:p w:rsidR="00874B8A" w:rsidRPr="00C84DFF" w:rsidRDefault="00874B8A" w:rsidP="00BE1519">
      <w:pPr>
        <w:tabs>
          <w:tab w:val="left" w:pos="540"/>
          <w:tab w:val="left" w:pos="900"/>
        </w:tabs>
        <w:spacing w:after="0" w:line="240" w:lineRule="auto"/>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Bilmece:</w:t>
      </w:r>
      <w:r w:rsidRPr="00C84DFF">
        <w:rPr>
          <w:rFonts w:ascii="Times New Roman" w:eastAsia="Times New Roman" w:hAnsi="Times New Roman"/>
          <w:sz w:val="24"/>
          <w:szCs w:val="24"/>
          <w:lang w:eastAsia="tr-TR"/>
        </w:rPr>
        <w:t xml:space="preserve"> Bilmecelerde keşfedilecek şeyler bulunduğu için çocukları düşünmeye, akıl yürütmeye sevk eder ve eğlendirir. Öğretmen, bilmeceyi sormadan önce sadece parmak kaldıranlara söz hakkı vereceğini hatırlatır. Bilmecesi</w:t>
      </w:r>
      <w:r w:rsidR="002848DB">
        <w:rPr>
          <w:rFonts w:ascii="Times New Roman" w:eastAsia="Times New Roman" w:hAnsi="Times New Roman"/>
          <w:sz w:val="24"/>
          <w:szCs w:val="24"/>
          <w:lang w:eastAsia="tr-TR"/>
        </w:rPr>
        <w:t xml:space="preserve">ni sorar, doğru cevap </w:t>
      </w:r>
      <w:r w:rsidR="009029DB">
        <w:rPr>
          <w:rFonts w:ascii="Times New Roman" w:eastAsia="Times New Roman" w:hAnsi="Times New Roman"/>
          <w:sz w:val="24"/>
          <w:szCs w:val="24"/>
          <w:lang w:eastAsia="tr-TR"/>
        </w:rPr>
        <w:t xml:space="preserve">verenlere </w:t>
      </w:r>
      <w:r w:rsidR="009029DB" w:rsidRPr="00C84DFF">
        <w:rPr>
          <w:rFonts w:ascii="Times New Roman" w:eastAsia="Times New Roman" w:hAnsi="Times New Roman"/>
          <w:sz w:val="24"/>
          <w:szCs w:val="24"/>
          <w:lang w:eastAsia="tr-TR"/>
        </w:rPr>
        <w:t>aferin</w:t>
      </w:r>
      <w:r w:rsidRPr="00C84DFF">
        <w:rPr>
          <w:rFonts w:ascii="Times New Roman" w:eastAsia="Times New Roman" w:hAnsi="Times New Roman"/>
          <w:sz w:val="24"/>
          <w:szCs w:val="24"/>
          <w:lang w:eastAsia="tr-TR"/>
        </w:rPr>
        <w:t xml:space="preserve"> diyerek doğru yanıtı veren çocuğu alkışlayarak ödüllendirir. Eğer cevap uzun süre bulunamazsa çocuğun düzeyine uygun ipuçları vererek cevaplamaları sağlanır. Öğretmen bazen de çocuklardan yaratıcılıklarını kullanarak yeni bilmeceler üretmelerini sağlar.</w:t>
      </w:r>
    </w:p>
    <w:p w:rsidR="00874B8A" w:rsidRPr="00C84DFF" w:rsidRDefault="00874B8A" w:rsidP="00BE1519">
      <w:pPr>
        <w:tabs>
          <w:tab w:val="left" w:pos="540"/>
          <w:tab w:val="left" w:pos="900"/>
        </w:tabs>
        <w:spacing w:after="0" w:line="240" w:lineRule="auto"/>
        <w:jc w:val="both"/>
        <w:rPr>
          <w:rFonts w:ascii="Times New Roman" w:eastAsia="Times New Roman" w:hAnsi="Times New Roman"/>
          <w:sz w:val="24"/>
          <w:szCs w:val="24"/>
          <w:lang w:eastAsia="tr-TR"/>
        </w:rPr>
      </w:pPr>
    </w:p>
    <w:p w:rsidR="00874B8A" w:rsidRPr="00C84DFF" w:rsidRDefault="00874B8A" w:rsidP="00BE1519">
      <w:pPr>
        <w:tabs>
          <w:tab w:val="left" w:pos="540"/>
          <w:tab w:val="left" w:pos="900"/>
        </w:tabs>
        <w:spacing w:after="0" w:line="240" w:lineRule="auto"/>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Şiir:</w:t>
      </w:r>
      <w:r w:rsidRPr="00C84DFF">
        <w:rPr>
          <w:rFonts w:ascii="Times New Roman" w:eastAsia="Times New Roman" w:hAnsi="Times New Roman"/>
          <w:sz w:val="24"/>
          <w:szCs w:val="24"/>
          <w:lang w:eastAsia="tr-TR"/>
        </w:rPr>
        <w:t xml:space="preserve"> Şiirlerde kafiyeler bulunduğu için söylemesi kulağa hoş geldiğinden çocuklar tarafından ilgi çekici olabilir. Şiir çocuklarda düzgün konuşma becerisini geliştirir, yeni kelimeler öğrenmelerini,  sağlar, kendini ifade etme becerisi kazandırır. Öğretmen bilinen şiirleri çocuklarla beraber söylüyor. Daha sonra konuya uygun, kısa, birkaç dörtlükten oluşan ve daha önce söylenmeyen şiiri önce kendisi söylüyor daha sonra çocuklarla beraber söylüyor. Öğretmen çocuklara şiiri ezberletmekten kaçınıyor. Sevilen şiirler zamanla tekrar edildikçe çocuklar tarafından öğreniliyor.</w:t>
      </w:r>
    </w:p>
    <w:p w:rsidR="00874B8A" w:rsidRPr="00C84DFF" w:rsidRDefault="00874B8A" w:rsidP="00BE1519">
      <w:pPr>
        <w:tabs>
          <w:tab w:val="left" w:pos="540"/>
          <w:tab w:val="left" w:pos="900"/>
        </w:tabs>
        <w:spacing w:after="0" w:line="240" w:lineRule="auto"/>
        <w:jc w:val="both"/>
        <w:rPr>
          <w:rFonts w:ascii="Times New Roman" w:eastAsia="Times New Roman" w:hAnsi="Times New Roman"/>
          <w:sz w:val="24"/>
          <w:szCs w:val="24"/>
          <w:lang w:eastAsia="tr-TR"/>
        </w:rPr>
      </w:pPr>
    </w:p>
    <w:p w:rsidR="00874B8A" w:rsidRPr="00C84DFF" w:rsidRDefault="00874B8A" w:rsidP="00BE1519">
      <w:pPr>
        <w:tabs>
          <w:tab w:val="left" w:pos="540"/>
          <w:tab w:val="left" w:pos="900"/>
        </w:tabs>
        <w:spacing w:after="0" w:line="240" w:lineRule="auto"/>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Parmak Oyunu:</w:t>
      </w:r>
      <w:r w:rsidRPr="00C84DFF">
        <w:rPr>
          <w:rFonts w:ascii="Times New Roman" w:eastAsia="Times New Roman" w:hAnsi="Times New Roman"/>
          <w:sz w:val="24"/>
          <w:szCs w:val="24"/>
          <w:lang w:eastAsia="tr-TR"/>
        </w:rPr>
        <w:t xml:space="preserve"> Öğretmenin parmak oyununu etkili bir biçimde kullanabilmesi için sözcükleri ve buna bağlı hareketleri iyi ezberlemesi gerekiyor. Parmak oyunları çocuklara yeni kelimeler öğretir, dinleme alışkanlığı kazandırır ve sözle hareket arasında ilişki kurmada yardımcı olduğu için yaratıcı</w:t>
      </w:r>
      <w:r w:rsidRPr="00FD315D">
        <w:rPr>
          <w:rFonts w:ascii="Times New Roman" w:eastAsia="Times New Roman" w:hAnsi="Times New Roman"/>
          <w:sz w:val="24"/>
          <w:szCs w:val="24"/>
          <w:lang w:eastAsia="tr-TR"/>
        </w:rPr>
        <w:t xml:space="preserve"> </w:t>
      </w:r>
      <w:r w:rsidRPr="00C84DFF">
        <w:rPr>
          <w:rFonts w:ascii="Times New Roman" w:eastAsia="Times New Roman" w:hAnsi="Times New Roman"/>
          <w:sz w:val="24"/>
          <w:szCs w:val="24"/>
          <w:lang w:eastAsia="tr-TR"/>
        </w:rPr>
        <w:t xml:space="preserve">dramatizasyona hazırlar. Bilinen parmak oyunları hep beraber oynanır. Parmak oyunu öğretiminde ise yeni öğrenilecek parmak oyununun önce adını söyler. Öğrenilecek parmak oyununu önce kendisi hareketleri ile gösterir ardından çocuklarla birlikte tekrar eder. Öğretmen etkinlikler sırasında yaptığı jest ve mimikleriyle hem ilgi çekici oluyor hem de söylenenleri canlı ve sevimli kılıyor. Ayrıca çocukların unuttuğu bölümleri hatırlamalarına yardımcı oluyor. Örneğin; tek başına parmak oyununu oynayan bir çocuğun </w:t>
      </w:r>
      <w:r w:rsidRPr="00C84DFF">
        <w:rPr>
          <w:rFonts w:ascii="Times New Roman" w:eastAsia="Times New Roman" w:hAnsi="Times New Roman"/>
          <w:sz w:val="24"/>
          <w:szCs w:val="24"/>
          <w:lang w:eastAsia="tr-TR"/>
        </w:rPr>
        <w:lastRenderedPageBreak/>
        <w:t>unuttuğu bir bölümü öğretmen ona hareketleriyle (jest ve mimikler) anlatarak çocuğun hatırlamasını sağlıyor. Ses tonunu dikkatle ayarlayarak ve vurgularda bulunarak çocukların ilgisini çekiyor. Öğretmen hikâye anlatımından önce genellikle çocukların sevdiği parmak oyunlarını oynayarak çocukları hikâyeye hazırlar.</w:t>
      </w:r>
    </w:p>
    <w:p w:rsidR="00874B8A" w:rsidRPr="00FD315D" w:rsidRDefault="00874B8A" w:rsidP="00BE1519">
      <w:pPr>
        <w:spacing w:after="0" w:line="240" w:lineRule="auto"/>
        <w:jc w:val="both"/>
        <w:rPr>
          <w:rFonts w:ascii="Times New Roman" w:hAnsi="Times New Roman"/>
          <w:sz w:val="24"/>
          <w:szCs w:val="24"/>
        </w:rPr>
      </w:pPr>
    </w:p>
    <w:p w:rsidR="00874B8A" w:rsidRPr="00FD315D" w:rsidRDefault="00874B8A" w:rsidP="00BE1519">
      <w:pPr>
        <w:ind w:firstLine="708"/>
        <w:jc w:val="both"/>
        <w:rPr>
          <w:rFonts w:ascii="Times New Roman" w:hAnsi="Times New Roman"/>
          <w:b/>
          <w:sz w:val="24"/>
          <w:szCs w:val="24"/>
          <w:u w:val="single"/>
        </w:rPr>
      </w:pPr>
      <w:r w:rsidRPr="00FD315D">
        <w:rPr>
          <w:rFonts w:ascii="Times New Roman" w:hAnsi="Times New Roman"/>
          <w:b/>
          <w:sz w:val="24"/>
          <w:szCs w:val="24"/>
          <w:u w:val="single"/>
        </w:rPr>
        <w:t xml:space="preserve">GENEL OLARAK TÜRKÇE </w:t>
      </w:r>
      <w:r w:rsidR="00C9756B">
        <w:rPr>
          <w:rFonts w:ascii="Times New Roman" w:hAnsi="Times New Roman"/>
          <w:b/>
          <w:sz w:val="24"/>
          <w:szCs w:val="24"/>
          <w:u w:val="single"/>
        </w:rPr>
        <w:t xml:space="preserve"> ETKİNLİĞ</w:t>
      </w:r>
      <w:r w:rsidRPr="00FD315D">
        <w:rPr>
          <w:rFonts w:ascii="Times New Roman" w:hAnsi="Times New Roman"/>
          <w:b/>
          <w:sz w:val="24"/>
          <w:szCs w:val="24"/>
          <w:u w:val="single"/>
        </w:rPr>
        <w:t>İ</w:t>
      </w:r>
      <w:r w:rsidR="00C9756B">
        <w:rPr>
          <w:rFonts w:ascii="Times New Roman" w:hAnsi="Times New Roman"/>
          <w:b/>
          <w:sz w:val="24"/>
          <w:szCs w:val="24"/>
          <w:u w:val="single"/>
        </w:rPr>
        <w:t>:</w:t>
      </w:r>
    </w:p>
    <w:p w:rsidR="00874B8A" w:rsidRPr="00FD315D" w:rsidRDefault="00874B8A" w:rsidP="00BE1519">
      <w:pPr>
        <w:tabs>
          <w:tab w:val="left" w:pos="900"/>
        </w:tabs>
        <w:jc w:val="both"/>
        <w:rPr>
          <w:rFonts w:ascii="Times New Roman" w:eastAsia="Times New Roman" w:hAnsi="Times New Roman"/>
          <w:sz w:val="24"/>
          <w:szCs w:val="24"/>
          <w:lang w:eastAsia="tr-TR"/>
        </w:rPr>
      </w:pPr>
      <w:r w:rsidRPr="00FD315D">
        <w:rPr>
          <w:rFonts w:ascii="Times New Roman" w:eastAsia="Times New Roman" w:hAnsi="Times New Roman"/>
          <w:sz w:val="24"/>
          <w:szCs w:val="24"/>
          <w:lang w:eastAsia="tr-TR"/>
        </w:rPr>
        <w:t xml:space="preserve">Hikâyeyi resimli bir kitaptan anlatılırken resimleri her çocuğun görebileceği bir biçimde tutuyor, sayfaları belli aralıklarla çevirerek, vurgu ve tonlamalara dikkat ederek yumuşak bir ses tonu ile dilbilgisi kurallarına dikkat ederek, çocukların karşılarına ve onların hizalarında bir yere oturup çocuklarla göz teması kurarak hikâyeyi anlatır. Öğretmen çocukları </w:t>
      </w:r>
      <w:r w:rsidR="00B02AC0">
        <w:rPr>
          <w:rFonts w:ascii="Times New Roman" w:eastAsia="Times New Roman" w:hAnsi="Times New Roman"/>
          <w:sz w:val="24"/>
          <w:szCs w:val="24"/>
          <w:lang w:eastAsia="tr-TR"/>
        </w:rPr>
        <w:t xml:space="preserve">U biçiminde </w:t>
      </w:r>
      <w:r w:rsidR="002848DB">
        <w:rPr>
          <w:rFonts w:ascii="Times New Roman" w:eastAsia="Times New Roman" w:hAnsi="Times New Roman"/>
          <w:sz w:val="24"/>
          <w:szCs w:val="24"/>
          <w:lang w:eastAsia="tr-TR"/>
        </w:rPr>
        <w:t>ya da</w:t>
      </w:r>
      <w:r w:rsidR="00B02AC0">
        <w:rPr>
          <w:rFonts w:ascii="Times New Roman" w:eastAsia="Times New Roman" w:hAnsi="Times New Roman"/>
          <w:sz w:val="24"/>
          <w:szCs w:val="24"/>
          <w:lang w:eastAsia="tr-TR"/>
        </w:rPr>
        <w:t xml:space="preserve"> </w:t>
      </w:r>
      <w:r w:rsidRPr="00FD315D">
        <w:rPr>
          <w:rFonts w:ascii="Times New Roman" w:eastAsia="Times New Roman" w:hAnsi="Times New Roman"/>
          <w:sz w:val="24"/>
          <w:szCs w:val="24"/>
          <w:lang w:eastAsia="tr-TR"/>
        </w:rPr>
        <w:t xml:space="preserve">yarım daire şeklinde sandalyelere </w:t>
      </w:r>
      <w:r w:rsidR="00195C1D" w:rsidRPr="00FD315D">
        <w:rPr>
          <w:rFonts w:ascii="Times New Roman" w:eastAsia="Times New Roman" w:hAnsi="Times New Roman"/>
          <w:sz w:val="24"/>
          <w:szCs w:val="24"/>
          <w:lang w:eastAsia="tr-TR"/>
        </w:rPr>
        <w:t>ya da</w:t>
      </w:r>
      <w:r w:rsidRPr="00FD315D">
        <w:rPr>
          <w:rFonts w:ascii="Times New Roman" w:eastAsia="Times New Roman" w:hAnsi="Times New Roman"/>
          <w:sz w:val="24"/>
          <w:szCs w:val="24"/>
          <w:lang w:eastAsia="tr-TR"/>
        </w:rPr>
        <w:t xml:space="preserve"> yer minderlerine oturtur. </w:t>
      </w:r>
      <w:r w:rsidR="009029DB">
        <w:rPr>
          <w:rFonts w:ascii="Times New Roman" w:eastAsia="Times New Roman" w:hAnsi="Times New Roman"/>
          <w:sz w:val="24"/>
          <w:szCs w:val="24"/>
          <w:lang w:eastAsia="tr-TR"/>
        </w:rPr>
        <w:t>B</w:t>
      </w:r>
      <w:r w:rsidRPr="00FD315D">
        <w:rPr>
          <w:rFonts w:ascii="Times New Roman" w:eastAsia="Times New Roman" w:hAnsi="Times New Roman"/>
          <w:sz w:val="24"/>
          <w:szCs w:val="24"/>
          <w:lang w:eastAsia="tr-TR"/>
        </w:rPr>
        <w:t>u sayede çocuklar anlatılan hikâyede gösterilen resimleri daha iyi görür. Çocukların ilgisi çekildikten sonra konuyla ilgili soru cevap şeklinde grup sohbeti yapılır. Böylece çocukların dikkati konuya yöneltilir. Hikâye anlatımında çocukların dikkatlerini, ilgilerini canlı tutabilmek için öncelikle seviyelerine uygun, hoşlarına gidebilecek bir hikâye seçimi yapmak gerekir. Bazen de yerinde kullanılan jest ve mimiklerle hikâyeyi anlatıyor. Hikâye anlatılırken anlatılan hikâyenin konusu kadar kullanılan tekniklerde çocukların dikkat sürelerini etkilemektedir.</w:t>
      </w:r>
    </w:p>
    <w:p w:rsidR="00874B8A" w:rsidRPr="00C84DFF" w:rsidRDefault="00874B8A" w:rsidP="00BE1519">
      <w:pPr>
        <w:tabs>
          <w:tab w:val="num" w:pos="0"/>
          <w:tab w:val="left" w:pos="540"/>
          <w:tab w:val="left" w:pos="900"/>
        </w:tabs>
        <w:spacing w:after="0" w:line="240" w:lineRule="auto"/>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Öğretmen hikâyeyi anlatıldıktan sonra çocukların yorumlaması için fırsat veriyor. Bunun için;</w:t>
      </w:r>
    </w:p>
    <w:p w:rsidR="00874B8A" w:rsidRPr="00C84DFF" w:rsidRDefault="00874B8A" w:rsidP="00BE1519">
      <w:pPr>
        <w:numPr>
          <w:ilvl w:val="0"/>
          <w:numId w:val="7"/>
        </w:numPr>
        <w:tabs>
          <w:tab w:val="left" w:pos="540"/>
          <w:tab w:val="num" w:pos="900"/>
        </w:tabs>
        <w:spacing w:after="0" w:line="240" w:lineRule="auto"/>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Pandomim,</w:t>
      </w:r>
    </w:p>
    <w:p w:rsidR="00874B8A" w:rsidRPr="00C84DFF" w:rsidRDefault="00874B8A" w:rsidP="00BE1519">
      <w:pPr>
        <w:numPr>
          <w:ilvl w:val="0"/>
          <w:numId w:val="7"/>
        </w:numPr>
        <w:tabs>
          <w:tab w:val="left" w:pos="540"/>
          <w:tab w:val="num" w:pos="900"/>
        </w:tabs>
        <w:spacing w:after="0" w:line="240" w:lineRule="auto"/>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Dramatizasyon,</w:t>
      </w:r>
    </w:p>
    <w:p w:rsidR="00874B8A" w:rsidRPr="00C84DFF" w:rsidRDefault="00874B8A" w:rsidP="00BE1519">
      <w:pPr>
        <w:numPr>
          <w:ilvl w:val="0"/>
          <w:numId w:val="7"/>
        </w:numPr>
        <w:tabs>
          <w:tab w:val="left" w:pos="540"/>
          <w:tab w:val="num" w:pos="900"/>
        </w:tabs>
        <w:spacing w:after="0" w:line="240" w:lineRule="auto"/>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Hikâyeye Başlık Koyma,</w:t>
      </w:r>
    </w:p>
    <w:p w:rsidR="00874B8A" w:rsidRPr="00C84DFF" w:rsidRDefault="00874B8A" w:rsidP="00BE1519">
      <w:pPr>
        <w:numPr>
          <w:ilvl w:val="0"/>
          <w:numId w:val="7"/>
        </w:numPr>
        <w:tabs>
          <w:tab w:val="left" w:pos="540"/>
          <w:tab w:val="num" w:pos="900"/>
        </w:tabs>
        <w:spacing w:after="0" w:line="240" w:lineRule="auto"/>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Hikâye Tamamlama,</w:t>
      </w:r>
    </w:p>
    <w:p w:rsidR="00874B8A" w:rsidRPr="00C84DFF" w:rsidRDefault="00874B8A" w:rsidP="00BE1519">
      <w:pPr>
        <w:numPr>
          <w:ilvl w:val="0"/>
          <w:numId w:val="7"/>
        </w:numPr>
        <w:tabs>
          <w:tab w:val="left" w:pos="540"/>
          <w:tab w:val="num" w:pos="900"/>
        </w:tabs>
        <w:spacing w:after="0" w:line="240" w:lineRule="auto"/>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Öykü Oluşturma,</w:t>
      </w:r>
    </w:p>
    <w:p w:rsidR="00874B8A" w:rsidRPr="00C84DFF" w:rsidRDefault="00874B8A" w:rsidP="00BE1519">
      <w:pPr>
        <w:numPr>
          <w:ilvl w:val="0"/>
          <w:numId w:val="7"/>
        </w:numPr>
        <w:tabs>
          <w:tab w:val="left" w:pos="540"/>
          <w:tab w:val="num" w:pos="900"/>
        </w:tabs>
        <w:spacing w:after="0" w:line="240" w:lineRule="auto"/>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Zihinde Canlandırma,</w:t>
      </w:r>
    </w:p>
    <w:p w:rsidR="00874B8A" w:rsidRPr="00C84DFF" w:rsidRDefault="00874B8A" w:rsidP="00BE1519">
      <w:pPr>
        <w:numPr>
          <w:ilvl w:val="0"/>
          <w:numId w:val="7"/>
        </w:numPr>
        <w:tabs>
          <w:tab w:val="left" w:pos="540"/>
          <w:tab w:val="num" w:pos="900"/>
        </w:tabs>
        <w:spacing w:after="0" w:line="240" w:lineRule="auto"/>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Doğaçlama,</w:t>
      </w:r>
    </w:p>
    <w:p w:rsidR="00874B8A" w:rsidRPr="00C84DFF" w:rsidRDefault="00874B8A" w:rsidP="00BE1519">
      <w:pPr>
        <w:numPr>
          <w:ilvl w:val="0"/>
          <w:numId w:val="7"/>
        </w:numPr>
        <w:tabs>
          <w:tab w:val="left" w:pos="540"/>
          <w:tab w:val="num" w:pos="900"/>
        </w:tabs>
        <w:spacing w:after="0" w:line="240" w:lineRule="auto"/>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Rol Oynama gibi teknikleri kullanıyor.</w:t>
      </w:r>
    </w:p>
    <w:p w:rsidR="00874B8A" w:rsidRPr="00C84DFF" w:rsidRDefault="00874B8A" w:rsidP="00BE1519">
      <w:pPr>
        <w:tabs>
          <w:tab w:val="left" w:pos="540"/>
          <w:tab w:val="num" w:pos="900"/>
        </w:tabs>
        <w:spacing w:after="0" w:line="240" w:lineRule="auto"/>
        <w:jc w:val="both"/>
        <w:rPr>
          <w:rFonts w:ascii="Times New Roman" w:eastAsia="Times New Roman" w:hAnsi="Times New Roman"/>
          <w:sz w:val="24"/>
          <w:szCs w:val="24"/>
          <w:lang w:eastAsia="tr-TR"/>
        </w:rPr>
      </w:pPr>
    </w:p>
    <w:p w:rsidR="00874B8A" w:rsidRPr="00C84DFF" w:rsidRDefault="00874B8A" w:rsidP="00BE1519">
      <w:pPr>
        <w:tabs>
          <w:tab w:val="left" w:pos="540"/>
        </w:tabs>
        <w:spacing w:after="0" w:line="240" w:lineRule="auto"/>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Pandomim:</w:t>
      </w:r>
      <w:r w:rsidRPr="00C84DFF">
        <w:rPr>
          <w:rFonts w:ascii="Times New Roman" w:eastAsia="Times New Roman" w:hAnsi="Times New Roman"/>
          <w:sz w:val="24"/>
          <w:szCs w:val="24"/>
          <w:lang w:eastAsia="tr-TR"/>
        </w:rPr>
        <w:t xml:space="preserve"> Sözcük kullanmadan mimikler ve hareketler kullanılarak bazen de sesler ilave edilerek yapılır. Bu yolla çocuklar olayları, karakterlerin hareketlerini ve durumları ifade edebilirler. Bu çalışmalar müzik eşliğinde yapıldığında çocuklara daha ilgi çekici gelir. Öğretmen pandomim çalışmalarını uygulanırken çocukların gözlemlerinden ve yaşadıkları tecrübelerden yararlanıyor ve bu tecrübeleri göz önünde bulundurarak, çocukların aktif katılımını sağlıyor. (Sabah kalkınca yüzünü yıkaması, çocuğun üzerini değiştirip okula </w:t>
      </w:r>
      <w:r w:rsidR="002848DB">
        <w:rPr>
          <w:rFonts w:ascii="Times New Roman" w:eastAsia="Times New Roman" w:hAnsi="Times New Roman"/>
          <w:sz w:val="24"/>
          <w:szCs w:val="24"/>
          <w:lang w:eastAsia="tr-TR"/>
        </w:rPr>
        <w:t>gitmek için hazırlanması… gibi.)</w:t>
      </w:r>
    </w:p>
    <w:p w:rsidR="00874B8A" w:rsidRPr="00C84DFF" w:rsidRDefault="00874B8A" w:rsidP="00BE1519">
      <w:pPr>
        <w:spacing w:after="0" w:line="240" w:lineRule="auto"/>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Dramatizasyon:</w:t>
      </w:r>
      <w:r w:rsidRPr="00C84DFF">
        <w:rPr>
          <w:rFonts w:ascii="Times New Roman" w:eastAsia="Times New Roman" w:hAnsi="Times New Roman"/>
          <w:sz w:val="24"/>
          <w:szCs w:val="24"/>
          <w:lang w:eastAsia="tr-TR"/>
        </w:rPr>
        <w:t xml:space="preserve"> Çocuklara anlatılan bir hikâyenin ya da çocuklar tarafından yaratılan bir hikâyenin, onların içlerinden geldiği gibi ya da hikâyede anlatıldığı şekilde, söz ve hareketleri bir arada kullanılarak yapılan canlandırmadır. Çocukların kendilerini kolay ifade ettikleri doğal yollardan biri dramatik oyundur. Çocukların yaşadıkları tecrübelere şekil vermesi, insan ilişkileri açısından denemelerde bulunmaları ve çevrelerine uyum sağlamak için hazırlık yapmaları dramatik oyun yolu ile olur. Çocuklar çevrelerinde gözledikleri ya da başlarından geçen olayları hayal güçleriyle yeniden yaşayarak problemlere çözümler bulurlar. Yaratıcı dramatizasyon basit bir hikâyenin, bir durumun, bir şiir ya da şarkının canlandırılması şeklinde olur. Yaratıcı dramatizasyon çocuklara şunları kazandırır;</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Yaratıcı kişilik geliştirme,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Kendini ifade etme becerisi,</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Empati ( karşısındakinin duygularını anlayabilme ) becerisi geliştirme,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Estetik duygusunda artma,</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Öğrenmeden zevk alma,</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lastRenderedPageBreak/>
        <w:t>Kendine güven ve saygı,</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Kendisiyle ve başkalarıyla barışık olma,</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Tüketen olmak yerine üretken olma,</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Çevreye karşı duyarlılık geliştirme,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Sosyalleşme,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Hoşgörü sahibi olma,</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Duygusal rahatlama,</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Dikkatini yoğunlaştırma becerisi,</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Bağımsız karar verebilme,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Problem çözebilme,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Diğerlerinin haklarına saygı gösterebilme,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Kendi ilgi ve yeteneklerini keşfetme,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Neden – sonuç ilişkisini kurabilme,</w:t>
      </w:r>
    </w:p>
    <w:p w:rsidR="00874B8A" w:rsidRPr="00C84DFF" w:rsidRDefault="00874B8A" w:rsidP="00BE1519">
      <w:pPr>
        <w:numPr>
          <w:ilvl w:val="0"/>
          <w:numId w:val="8"/>
        </w:numPr>
        <w:tabs>
          <w:tab w:val="num" w:pos="900"/>
        </w:tabs>
        <w:spacing w:before="100" w:beforeAutospacing="1" w:after="100" w:afterAutospacing="1" w:line="225" w:lineRule="atLeast"/>
        <w:ind w:hanging="2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Enerji sarf etme ve rahatlama.</w:t>
      </w:r>
    </w:p>
    <w:p w:rsidR="00874B8A" w:rsidRPr="00C84DFF" w:rsidRDefault="00874B8A" w:rsidP="00BE1519">
      <w:pPr>
        <w:spacing w:before="100" w:beforeAutospacing="1" w:after="100" w:afterAutospacing="1" w:line="225" w:lineRule="atLeast"/>
        <w:ind w:firstLine="540"/>
        <w:jc w:val="both"/>
        <w:rPr>
          <w:rFonts w:ascii="Times New Roman" w:eastAsia="Times New Roman" w:hAnsi="Times New Roman"/>
          <w:sz w:val="24"/>
          <w:szCs w:val="24"/>
          <w:lang w:eastAsia="tr-TR"/>
        </w:rPr>
      </w:pPr>
      <w:r w:rsidRPr="00C84DFF">
        <w:rPr>
          <w:rFonts w:ascii="Times New Roman" w:eastAsia="Times New Roman" w:hAnsi="Times New Roman"/>
          <w:sz w:val="24"/>
          <w:szCs w:val="24"/>
          <w:lang w:eastAsia="tr-TR"/>
        </w:rPr>
        <w:t>Öğretmen yaratıcı dramatizasyonun yaratıcı bir biçimde oynanması için etkili fiziksel ve duygusal ortamı titizlikle hazırlayarak çocukların kendilerini rahat hissetmelerini sağlar.</w:t>
      </w:r>
    </w:p>
    <w:p w:rsidR="00874B8A" w:rsidRPr="00C84DFF" w:rsidRDefault="00874B8A" w:rsidP="00BE1519">
      <w:pPr>
        <w:spacing w:before="100" w:beforeAutospacing="1" w:after="100" w:afterAutospacing="1" w:line="225" w:lineRule="atLeast"/>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 xml:space="preserve">Hikâyeye Başlık Koyma: </w:t>
      </w:r>
      <w:r w:rsidRPr="00C84DFF">
        <w:rPr>
          <w:rFonts w:ascii="Times New Roman" w:eastAsia="Times New Roman" w:hAnsi="Times New Roman"/>
          <w:sz w:val="24"/>
          <w:szCs w:val="24"/>
          <w:lang w:eastAsia="tr-TR"/>
        </w:rPr>
        <w:t>Öğretmen bazen çocuklarda merak uyandırmak, ilgilerini çekmek ve düşünce güçlerini geliştirmek için hikâyenin adına söylemeden anlatıyor. Hikâye sonunda çocuklar akıl yürüterek ve dinledikleri hikâye ile ilişki kurarak hikâyenin adını bulmaya çalışıyorlar. Buda çocukların zihinsel gelişimlerine olumlu şekilde katkı sağlıyor. Öğretmen söz almak isteyen çocuklara tek tek söz hakkı vererek çocukların düşüncelerini söylemelerine fırsat tanıyor.</w:t>
      </w:r>
    </w:p>
    <w:p w:rsidR="00874B8A" w:rsidRPr="00C84DFF" w:rsidRDefault="00874B8A" w:rsidP="00BE1519">
      <w:pPr>
        <w:spacing w:before="100" w:beforeAutospacing="1" w:after="100" w:afterAutospacing="1" w:line="225" w:lineRule="atLeast"/>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Hikâye Tamamlama:</w:t>
      </w:r>
      <w:r w:rsidRPr="00C84DFF">
        <w:rPr>
          <w:rFonts w:ascii="Times New Roman" w:eastAsia="Times New Roman" w:hAnsi="Times New Roman"/>
          <w:sz w:val="24"/>
          <w:szCs w:val="24"/>
          <w:lang w:eastAsia="tr-TR"/>
        </w:rPr>
        <w:t xml:space="preserve"> Öğretmen bazen çocukların neden-sonuç ilişkisi kurma yeteneklerinin gelişmesi için hikâyenin sonunu anlatmıyor, çocukların yaratıcılıklarını kullanarak sonuçlandırmasını istiyor. Bu çocukların zihinsel ve dil gelişimlerine katkı sağlıyor.</w:t>
      </w:r>
    </w:p>
    <w:p w:rsidR="00874B8A" w:rsidRPr="00C84DFF" w:rsidRDefault="00874B8A" w:rsidP="00BE1519">
      <w:pPr>
        <w:tabs>
          <w:tab w:val="left" w:pos="540"/>
        </w:tabs>
        <w:spacing w:before="100" w:beforeAutospacing="1" w:after="100" w:afterAutospacing="1" w:line="225" w:lineRule="atLeast"/>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Öykü Oluşturma:</w:t>
      </w:r>
      <w:r w:rsidRPr="00C84DFF">
        <w:rPr>
          <w:rFonts w:ascii="Times New Roman" w:eastAsia="Times New Roman" w:hAnsi="Times New Roman"/>
          <w:sz w:val="24"/>
          <w:szCs w:val="24"/>
          <w:lang w:eastAsia="tr-TR"/>
        </w:rPr>
        <w:t xml:space="preserve"> Çocuklar öğretmenin vereceği konunun hedefine uygun olarak, günlük yaşantıdan, olaylardan, simgelerden yola çıkarak öykü oluşturuyorlar. Öğretmen çocukların çeşitli yollarla öykü oluşturmalarına rehberlik ediyor. Örneğin çocuklar; sözcükler ve çağrışımlardan, resim ya da fotoğraflardan, şiirlerden, simgelerden öykü oluşturuyorlar.</w:t>
      </w:r>
    </w:p>
    <w:p w:rsidR="00874B8A" w:rsidRPr="00C84DFF" w:rsidRDefault="00874B8A" w:rsidP="00BE1519">
      <w:pPr>
        <w:tabs>
          <w:tab w:val="left" w:pos="540"/>
        </w:tabs>
        <w:spacing w:before="100" w:beforeAutospacing="1" w:after="100" w:afterAutospacing="1" w:line="225" w:lineRule="atLeast"/>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Zihinde Canlandırma:</w:t>
      </w:r>
      <w:r w:rsidRPr="00C84DFF">
        <w:rPr>
          <w:rFonts w:ascii="Times New Roman" w:eastAsia="Times New Roman" w:hAnsi="Times New Roman"/>
          <w:sz w:val="24"/>
          <w:szCs w:val="24"/>
          <w:lang w:eastAsia="tr-TR"/>
        </w:rPr>
        <w:t xml:space="preserve">  Çocuklar öğretmenin verdiği yönergelerle gözlerini kapatıp olayları ya da durumları yaratıcılıklarını kullanarak verilen yönergeler doğrultusunda olayı zihinlerinde canlandırıyorlar.</w:t>
      </w:r>
    </w:p>
    <w:p w:rsidR="00874B8A" w:rsidRPr="00C84DFF" w:rsidRDefault="00874B8A" w:rsidP="00BE1519">
      <w:pPr>
        <w:tabs>
          <w:tab w:val="left" w:pos="540"/>
        </w:tabs>
        <w:spacing w:before="100" w:beforeAutospacing="1" w:after="100" w:afterAutospacing="1" w:line="225" w:lineRule="atLeast"/>
        <w:jc w:val="both"/>
        <w:rPr>
          <w:rFonts w:ascii="Times New Roman" w:eastAsia="Times New Roman" w:hAnsi="Times New Roman"/>
          <w:sz w:val="24"/>
          <w:szCs w:val="24"/>
          <w:lang w:eastAsia="tr-TR"/>
        </w:rPr>
      </w:pPr>
      <w:r w:rsidRPr="00C84DFF">
        <w:rPr>
          <w:rFonts w:ascii="Times New Roman" w:eastAsia="Times New Roman" w:hAnsi="Times New Roman"/>
          <w:b/>
          <w:sz w:val="24"/>
          <w:szCs w:val="24"/>
          <w:u w:val="single"/>
          <w:lang w:eastAsia="tr-TR"/>
        </w:rPr>
        <w:t>Doğaçlama:</w:t>
      </w:r>
      <w:r w:rsidRPr="00C84DFF">
        <w:rPr>
          <w:rFonts w:ascii="Times New Roman" w:eastAsia="Times New Roman" w:hAnsi="Times New Roman"/>
          <w:sz w:val="24"/>
          <w:szCs w:val="24"/>
          <w:lang w:eastAsia="tr-TR"/>
        </w:rPr>
        <w:t xml:space="preserve"> Öğretmen amaca uygun bir konu ya da tema veriyor, çocuklar tüm devinimleri ile düş gücünü kullanarak bu konuyu ya da temayı istedikleri gibi ifade ediyorlar. Doğaçlama, çocuklara sosyal olaylardaki gerçeğe uygun davranışları canlandırması için fırsat verdiği gibi, gerçek yaşamda karşılaşacağı durumlara da hazırlıklı olması açısından geniş olanaklar sunar, değişe bilirliği ve anında yaratmayı ifade eder. Doğaçlama süresi içinde fikirler toplanır, problemler çözülür. Böylece çocuklar kendilerini anlatır, kendilerine ve çevresindeki insanlara güvenleri artar, düşüncelerini sözlerle, hareketlerle rahat bir şekilde ifade ederler.</w:t>
      </w:r>
    </w:p>
    <w:p w:rsidR="00874B8A" w:rsidRPr="00C84DFF" w:rsidRDefault="00874B8A" w:rsidP="00BE1519">
      <w:pPr>
        <w:tabs>
          <w:tab w:val="left" w:pos="900"/>
        </w:tabs>
        <w:spacing w:after="0" w:line="240" w:lineRule="auto"/>
        <w:jc w:val="both"/>
        <w:rPr>
          <w:rFonts w:ascii="Times New Roman" w:eastAsia="Times New Roman" w:hAnsi="Times New Roman"/>
          <w:sz w:val="24"/>
          <w:szCs w:val="24"/>
          <w:lang w:eastAsia="tr-TR"/>
        </w:rPr>
      </w:pPr>
      <w:r w:rsidRPr="00FD315D">
        <w:rPr>
          <w:rFonts w:ascii="Times New Roman" w:eastAsia="Times New Roman" w:hAnsi="Times New Roman"/>
          <w:b/>
          <w:sz w:val="24"/>
          <w:szCs w:val="24"/>
          <w:u w:val="single"/>
          <w:lang w:eastAsia="tr-TR"/>
        </w:rPr>
        <w:t>Rol Oynama:</w:t>
      </w:r>
      <w:r w:rsidRPr="00FD315D">
        <w:rPr>
          <w:rFonts w:ascii="Times New Roman" w:eastAsia="Times New Roman" w:hAnsi="Times New Roman"/>
          <w:sz w:val="24"/>
          <w:szCs w:val="24"/>
          <w:lang w:eastAsia="tr-TR"/>
        </w:rPr>
        <w:t xml:space="preserve"> Öğretmen olayı ya da durumu çocuklara anlatır, çocuklar buradaki karakterin duygularını, düşüncelerini canlandırır. Bazen çocuklar rol oynama konusunda cesur ve girişken olmayabiliyor. Çünkü rol oynayarak kişilik sırlarını dışa vuracağından korkarak arkadaşlarının onun özel yanlarını öğrenip kendisi ile alay edeceklerinden çekinir. Böyle durumlarda öğretmen çocuğu cesaretlendirici telkinlerde bulunarak rol almaya hazırlamalıdır</w:t>
      </w:r>
    </w:p>
    <w:p w:rsidR="00874B8A" w:rsidRDefault="00874B8A" w:rsidP="00BE1519">
      <w:pPr>
        <w:jc w:val="both"/>
        <w:rPr>
          <w:rFonts w:ascii="Times New Roman" w:hAnsi="Times New Roman" w:cs="Times New Roman"/>
          <w:sz w:val="24"/>
          <w:szCs w:val="24"/>
        </w:rPr>
      </w:pPr>
    </w:p>
    <w:p w:rsidR="00C9756B" w:rsidRPr="00C9756B" w:rsidRDefault="00C9756B" w:rsidP="00BE1519">
      <w:pPr>
        <w:jc w:val="both"/>
        <w:rPr>
          <w:rFonts w:ascii="Times New Roman" w:hAnsi="Times New Roman"/>
          <w:b/>
          <w:sz w:val="24"/>
          <w:szCs w:val="24"/>
          <w:u w:val="single"/>
        </w:rPr>
      </w:pPr>
      <w:r w:rsidRPr="00C9756B">
        <w:rPr>
          <w:rFonts w:ascii="Times New Roman" w:hAnsi="Times New Roman"/>
          <w:b/>
          <w:sz w:val="24"/>
          <w:szCs w:val="24"/>
          <w:u w:val="single"/>
        </w:rPr>
        <w:lastRenderedPageBreak/>
        <w:t>TÜRKÇE-DİL ETKİNLİĞİ SORU-YANITLAR</w:t>
      </w:r>
    </w:p>
    <w:p w:rsidR="00C9756B" w:rsidRPr="00C9756B" w:rsidRDefault="00C9756B" w:rsidP="00BE1519">
      <w:pPr>
        <w:pStyle w:val="ListeParagraf"/>
        <w:numPr>
          <w:ilvl w:val="0"/>
          <w:numId w:val="9"/>
        </w:numPr>
        <w:spacing w:after="0" w:line="240" w:lineRule="auto"/>
        <w:jc w:val="both"/>
        <w:rPr>
          <w:rFonts w:ascii="Times New Roman" w:hAnsi="Times New Roman"/>
          <w:b/>
          <w:sz w:val="24"/>
          <w:szCs w:val="24"/>
        </w:rPr>
      </w:pPr>
      <w:r w:rsidRPr="00C9756B">
        <w:rPr>
          <w:rFonts w:ascii="Times New Roman" w:hAnsi="Times New Roman"/>
          <w:b/>
          <w:sz w:val="24"/>
          <w:szCs w:val="24"/>
        </w:rPr>
        <w:t>Türkçe Etkinliklerine daha çok günün hangi saatinde yer verilmekte ve ne kadar zaman ayrılmaktadır?</w:t>
      </w:r>
    </w:p>
    <w:p w:rsidR="00C9756B" w:rsidRPr="00FD315D" w:rsidRDefault="00C9756B" w:rsidP="00BE1519">
      <w:pPr>
        <w:spacing w:after="0" w:line="240" w:lineRule="auto"/>
        <w:ind w:left="360" w:firstLine="348"/>
        <w:jc w:val="both"/>
        <w:rPr>
          <w:rFonts w:ascii="Times New Roman" w:hAnsi="Times New Roman"/>
          <w:sz w:val="24"/>
          <w:szCs w:val="24"/>
        </w:rPr>
      </w:pPr>
    </w:p>
    <w:p w:rsidR="00C9756B" w:rsidRPr="00FD315D" w:rsidRDefault="00C9756B" w:rsidP="00BE1519">
      <w:pPr>
        <w:spacing w:after="0" w:line="240" w:lineRule="auto"/>
        <w:ind w:left="360" w:firstLine="348"/>
        <w:jc w:val="both"/>
        <w:rPr>
          <w:rFonts w:ascii="Times New Roman" w:hAnsi="Times New Roman"/>
          <w:sz w:val="24"/>
          <w:szCs w:val="24"/>
        </w:rPr>
      </w:pPr>
      <w:r w:rsidRPr="00FD315D">
        <w:rPr>
          <w:rFonts w:ascii="Times New Roman" w:hAnsi="Times New Roman"/>
          <w:sz w:val="24"/>
          <w:szCs w:val="24"/>
        </w:rPr>
        <w:t xml:space="preserve">Türkçe Etkinliklerine </w:t>
      </w:r>
      <w:r>
        <w:rPr>
          <w:rFonts w:ascii="Times New Roman" w:hAnsi="Times New Roman"/>
          <w:sz w:val="24"/>
          <w:szCs w:val="24"/>
        </w:rPr>
        <w:t xml:space="preserve">sanat etkinliğinden sonra 12.00 </w:t>
      </w:r>
      <w:r w:rsidRPr="00FD315D">
        <w:rPr>
          <w:rFonts w:ascii="Times New Roman" w:hAnsi="Times New Roman"/>
          <w:sz w:val="24"/>
          <w:szCs w:val="24"/>
        </w:rPr>
        <w:t xml:space="preserve">ile </w:t>
      </w:r>
      <w:r>
        <w:rPr>
          <w:rFonts w:ascii="Times New Roman" w:hAnsi="Times New Roman"/>
          <w:sz w:val="24"/>
          <w:szCs w:val="24"/>
        </w:rPr>
        <w:t xml:space="preserve">12.30 </w:t>
      </w:r>
      <w:r w:rsidRPr="00FD315D">
        <w:rPr>
          <w:rFonts w:ascii="Times New Roman" w:hAnsi="Times New Roman"/>
          <w:sz w:val="24"/>
          <w:szCs w:val="24"/>
        </w:rPr>
        <w:t>saatleri arasında yer verilmekte ve yaklaşık olarak 30 dakika sürmektedir. Çocukların ilgi ve istekleri doğrultusunda sürede esneklik yapılmaktadır.</w:t>
      </w:r>
    </w:p>
    <w:p w:rsidR="00C9756B" w:rsidRPr="00FD315D" w:rsidRDefault="00C9756B" w:rsidP="00BE1519">
      <w:pPr>
        <w:spacing w:after="0" w:line="240" w:lineRule="auto"/>
        <w:ind w:left="360" w:firstLine="348"/>
        <w:jc w:val="both"/>
        <w:rPr>
          <w:rFonts w:ascii="Times New Roman" w:hAnsi="Times New Roman"/>
          <w:sz w:val="24"/>
          <w:szCs w:val="24"/>
        </w:rPr>
      </w:pPr>
    </w:p>
    <w:p w:rsidR="00C9756B" w:rsidRPr="00C9756B" w:rsidRDefault="00C9756B" w:rsidP="00BE1519">
      <w:pPr>
        <w:pStyle w:val="ListeParagraf"/>
        <w:numPr>
          <w:ilvl w:val="0"/>
          <w:numId w:val="9"/>
        </w:numPr>
        <w:spacing w:after="0" w:line="240" w:lineRule="auto"/>
        <w:jc w:val="both"/>
        <w:rPr>
          <w:rFonts w:ascii="Times New Roman" w:hAnsi="Times New Roman"/>
          <w:sz w:val="24"/>
          <w:szCs w:val="24"/>
        </w:rPr>
      </w:pPr>
      <w:r w:rsidRPr="00C9756B">
        <w:rPr>
          <w:rFonts w:ascii="Times New Roman" w:hAnsi="Times New Roman"/>
          <w:b/>
          <w:sz w:val="24"/>
          <w:szCs w:val="24"/>
        </w:rPr>
        <w:t>Öykü öncesi etkinliklerde ne gibi çalışmalara yer verilmektedir? Öğrencilerin yönlendirilmesi ve etkinliğin uygulanması sırasında öğretmenin tutumu nasıldır?</w:t>
      </w:r>
    </w:p>
    <w:p w:rsidR="00C9756B" w:rsidRPr="00FD315D" w:rsidRDefault="00C9756B" w:rsidP="00BE1519">
      <w:pPr>
        <w:spacing w:after="0" w:line="240" w:lineRule="auto"/>
        <w:ind w:left="360" w:firstLine="348"/>
        <w:jc w:val="both"/>
        <w:rPr>
          <w:rFonts w:ascii="Times New Roman" w:hAnsi="Times New Roman"/>
          <w:b/>
          <w:sz w:val="24"/>
          <w:szCs w:val="24"/>
        </w:rPr>
      </w:pPr>
    </w:p>
    <w:p w:rsidR="00C9756B" w:rsidRPr="00FD315D" w:rsidRDefault="00C9756B" w:rsidP="00BE1519">
      <w:pPr>
        <w:ind w:left="360"/>
        <w:jc w:val="both"/>
        <w:rPr>
          <w:rFonts w:ascii="Times New Roman" w:hAnsi="Times New Roman"/>
          <w:sz w:val="24"/>
          <w:szCs w:val="24"/>
        </w:rPr>
      </w:pPr>
      <w:r w:rsidRPr="00FD315D">
        <w:rPr>
          <w:rFonts w:ascii="Times New Roman" w:hAnsi="Times New Roman"/>
          <w:sz w:val="24"/>
          <w:szCs w:val="24"/>
        </w:rPr>
        <w:t>Öykü öncesi parmak oyunu, tekerleme, bilmece, şiir, sohbet gibi etkinliklere yer veriliyor. Öğretmen konuşmak isteyen çocuklara söz hakkı vererek fikirlerini dinliyor. Katılım göstermeyen çocuklara da soru sorarak onları da etkinliğe dahil ediyor.</w:t>
      </w:r>
    </w:p>
    <w:p w:rsidR="00C9756B" w:rsidRPr="00C9756B" w:rsidRDefault="00C9756B" w:rsidP="00BE1519">
      <w:pPr>
        <w:pStyle w:val="ListeParagraf"/>
        <w:numPr>
          <w:ilvl w:val="0"/>
          <w:numId w:val="9"/>
        </w:numPr>
        <w:spacing w:after="0" w:line="240" w:lineRule="auto"/>
        <w:jc w:val="both"/>
        <w:rPr>
          <w:rFonts w:ascii="Times New Roman" w:hAnsi="Times New Roman"/>
          <w:b/>
          <w:sz w:val="24"/>
          <w:szCs w:val="24"/>
        </w:rPr>
      </w:pPr>
      <w:r w:rsidRPr="00C9756B">
        <w:rPr>
          <w:rFonts w:ascii="Times New Roman" w:hAnsi="Times New Roman"/>
          <w:b/>
          <w:sz w:val="24"/>
          <w:szCs w:val="24"/>
        </w:rPr>
        <w:t>Öykü anlatırken öğrenciler bu etkinliğe nasıl hazırlanmaktadır? Öğretmen öykü anlatımında hangi araçları kullanmaktadır? Öğrencilerin ilgisini canlı tutabilmek için nelere dikkat etmektedir?</w:t>
      </w:r>
    </w:p>
    <w:p w:rsidR="00C9756B" w:rsidRPr="00FD315D" w:rsidRDefault="00C9756B" w:rsidP="00BE1519">
      <w:pPr>
        <w:spacing w:after="0" w:line="240" w:lineRule="auto"/>
        <w:ind w:left="360" w:firstLine="348"/>
        <w:jc w:val="both"/>
        <w:rPr>
          <w:rFonts w:ascii="Times New Roman" w:hAnsi="Times New Roman"/>
          <w:b/>
          <w:sz w:val="24"/>
          <w:szCs w:val="24"/>
        </w:rPr>
      </w:pPr>
    </w:p>
    <w:p w:rsidR="00C9756B" w:rsidRDefault="00C9756B" w:rsidP="00BE1519">
      <w:pPr>
        <w:spacing w:after="0" w:line="240" w:lineRule="auto"/>
        <w:ind w:left="360" w:firstLine="348"/>
        <w:jc w:val="both"/>
        <w:rPr>
          <w:rFonts w:ascii="Times New Roman" w:hAnsi="Times New Roman"/>
          <w:sz w:val="24"/>
          <w:szCs w:val="24"/>
        </w:rPr>
      </w:pPr>
      <w:r w:rsidRPr="00FD315D">
        <w:rPr>
          <w:rFonts w:ascii="Times New Roman" w:hAnsi="Times New Roman"/>
          <w:sz w:val="24"/>
          <w:szCs w:val="24"/>
        </w:rPr>
        <w:t>Çocuklar “U” şeklinde oturarak hikâyeyi dinlemeye hazır hale geliyorlar. Öğretmen öykü anlatımında hikâye kitaplarından, kuklalardan, hikâye kartları gibi araçlardan yararlanıyor. Hikâye okurken düz anlatım yerine hikâyedeki karakterlerin seslerini taklit ederek çocukların ilgisini canlı tutmaya çalışıyor. Ayrıca beden dilini kullanıyor ve hikâyenin resimlerini çocuklara gösteriyor.</w:t>
      </w:r>
    </w:p>
    <w:p w:rsidR="00BE1519" w:rsidRPr="00FD315D" w:rsidRDefault="00BE1519" w:rsidP="00BE1519">
      <w:pPr>
        <w:spacing w:after="0" w:line="240" w:lineRule="auto"/>
        <w:ind w:left="360" w:firstLine="348"/>
        <w:jc w:val="both"/>
        <w:rPr>
          <w:rFonts w:ascii="Times New Roman" w:hAnsi="Times New Roman"/>
          <w:sz w:val="24"/>
          <w:szCs w:val="24"/>
        </w:rPr>
      </w:pPr>
    </w:p>
    <w:p w:rsidR="00C9756B" w:rsidRPr="00C9756B" w:rsidRDefault="00C9756B" w:rsidP="00BE1519">
      <w:pPr>
        <w:pStyle w:val="ListeParagraf"/>
        <w:numPr>
          <w:ilvl w:val="0"/>
          <w:numId w:val="9"/>
        </w:numPr>
        <w:spacing w:after="0" w:line="240" w:lineRule="auto"/>
        <w:jc w:val="both"/>
        <w:rPr>
          <w:rFonts w:ascii="Times New Roman" w:hAnsi="Times New Roman"/>
          <w:b/>
          <w:sz w:val="24"/>
          <w:szCs w:val="24"/>
        </w:rPr>
      </w:pPr>
      <w:r w:rsidRPr="00C9756B">
        <w:rPr>
          <w:rFonts w:ascii="Times New Roman" w:hAnsi="Times New Roman"/>
          <w:b/>
          <w:sz w:val="24"/>
          <w:szCs w:val="24"/>
        </w:rPr>
        <w:t>Öykü sonrasında hangi etkinliklere yer verilmektedir? Bunların uygulamasında öğretmen nelere dikkat etmektedir?</w:t>
      </w:r>
    </w:p>
    <w:p w:rsidR="00C9756B" w:rsidRPr="00FD315D" w:rsidRDefault="00C9756B" w:rsidP="00BE1519">
      <w:pPr>
        <w:spacing w:after="0" w:line="240" w:lineRule="auto"/>
        <w:ind w:left="360" w:firstLine="348"/>
        <w:jc w:val="both"/>
        <w:rPr>
          <w:rFonts w:ascii="Times New Roman" w:hAnsi="Times New Roman"/>
          <w:b/>
          <w:sz w:val="24"/>
          <w:szCs w:val="24"/>
        </w:rPr>
      </w:pPr>
    </w:p>
    <w:p w:rsidR="00C9756B" w:rsidRPr="00FD315D" w:rsidRDefault="00C9756B" w:rsidP="00BE1519">
      <w:pPr>
        <w:spacing w:after="0" w:line="240" w:lineRule="auto"/>
        <w:ind w:left="360" w:firstLine="348"/>
        <w:jc w:val="both"/>
        <w:rPr>
          <w:rFonts w:ascii="Times New Roman" w:hAnsi="Times New Roman"/>
          <w:sz w:val="24"/>
          <w:szCs w:val="24"/>
        </w:rPr>
      </w:pPr>
      <w:r w:rsidRPr="00FD315D">
        <w:rPr>
          <w:rFonts w:ascii="Times New Roman" w:hAnsi="Times New Roman"/>
          <w:sz w:val="24"/>
          <w:szCs w:val="24"/>
        </w:rPr>
        <w:t>Ö</w:t>
      </w:r>
      <w:r w:rsidR="002848DB">
        <w:rPr>
          <w:rFonts w:ascii="Times New Roman" w:hAnsi="Times New Roman"/>
          <w:sz w:val="24"/>
          <w:szCs w:val="24"/>
        </w:rPr>
        <w:t>ykü sonrasında sohbet, pandomime</w:t>
      </w:r>
      <w:r w:rsidRPr="00FD315D">
        <w:rPr>
          <w:rFonts w:ascii="Times New Roman" w:hAnsi="Times New Roman"/>
          <w:sz w:val="24"/>
          <w:szCs w:val="24"/>
        </w:rPr>
        <w:t>, dramatizasyon, soru-cevap gibi etkinliklere yer veriyor. Bu etkinliklerin uygulamasında tüm çocukların katılımına özen gösteriyor. Tek tek tüm çocuklara söz hakkı veriyor.</w:t>
      </w:r>
    </w:p>
    <w:p w:rsidR="00C9756B" w:rsidRPr="00FD315D" w:rsidRDefault="00C9756B" w:rsidP="00BE1519">
      <w:pPr>
        <w:spacing w:after="0" w:line="240" w:lineRule="auto"/>
        <w:ind w:left="360" w:firstLine="348"/>
        <w:jc w:val="both"/>
        <w:rPr>
          <w:rFonts w:ascii="Times New Roman" w:hAnsi="Times New Roman"/>
          <w:sz w:val="24"/>
          <w:szCs w:val="24"/>
        </w:rPr>
      </w:pPr>
    </w:p>
    <w:p w:rsidR="00C9756B" w:rsidRPr="00C9756B" w:rsidRDefault="00C9756B" w:rsidP="00BE1519">
      <w:pPr>
        <w:pStyle w:val="ListeParagraf"/>
        <w:numPr>
          <w:ilvl w:val="0"/>
          <w:numId w:val="9"/>
        </w:numPr>
        <w:spacing w:after="0" w:line="240" w:lineRule="auto"/>
        <w:jc w:val="both"/>
        <w:rPr>
          <w:rFonts w:ascii="Times New Roman" w:hAnsi="Times New Roman"/>
          <w:b/>
          <w:sz w:val="24"/>
          <w:szCs w:val="24"/>
        </w:rPr>
      </w:pPr>
      <w:r w:rsidRPr="00C9756B">
        <w:rPr>
          <w:rFonts w:ascii="Times New Roman" w:hAnsi="Times New Roman"/>
          <w:b/>
          <w:sz w:val="24"/>
          <w:szCs w:val="24"/>
        </w:rPr>
        <w:t>Türkçe etkinliğinin sonunda değerlendirme çalışmaları nasıl yapılmaktadır?</w:t>
      </w:r>
    </w:p>
    <w:p w:rsidR="00C9756B" w:rsidRPr="00FD315D" w:rsidRDefault="00C9756B" w:rsidP="00BE1519">
      <w:pPr>
        <w:spacing w:after="0" w:line="240" w:lineRule="auto"/>
        <w:ind w:left="360" w:firstLine="348"/>
        <w:jc w:val="both"/>
        <w:rPr>
          <w:rFonts w:ascii="Times New Roman" w:hAnsi="Times New Roman"/>
          <w:b/>
          <w:sz w:val="24"/>
          <w:szCs w:val="24"/>
        </w:rPr>
      </w:pPr>
    </w:p>
    <w:p w:rsidR="00C9756B" w:rsidRPr="00FD315D" w:rsidRDefault="00C9756B" w:rsidP="00BE1519">
      <w:pPr>
        <w:spacing w:after="0" w:line="240" w:lineRule="auto"/>
        <w:ind w:left="360" w:firstLine="348"/>
        <w:jc w:val="both"/>
        <w:rPr>
          <w:rFonts w:ascii="Times New Roman" w:hAnsi="Times New Roman"/>
          <w:sz w:val="24"/>
          <w:szCs w:val="24"/>
        </w:rPr>
      </w:pPr>
      <w:r w:rsidRPr="00FD315D">
        <w:rPr>
          <w:rFonts w:ascii="Times New Roman" w:hAnsi="Times New Roman"/>
          <w:sz w:val="24"/>
          <w:szCs w:val="24"/>
        </w:rPr>
        <w:t>Öğretmen tüm çocukları gözlemliyor. Hikâyeden hoşlanıp hoşlanmadıkları soruluyor. Hikâyeyle ilgili sorular yönelterek hikâyenin iyi anlaşılıp anlaşılmadığı kontrol ediliyor.</w:t>
      </w:r>
    </w:p>
    <w:p w:rsidR="00C9756B" w:rsidRPr="00FD315D" w:rsidRDefault="00C9756B" w:rsidP="00BE1519">
      <w:pPr>
        <w:spacing w:after="0" w:line="240" w:lineRule="auto"/>
        <w:ind w:left="360" w:firstLine="348"/>
        <w:jc w:val="both"/>
        <w:rPr>
          <w:rFonts w:ascii="Times New Roman" w:hAnsi="Times New Roman"/>
          <w:sz w:val="24"/>
          <w:szCs w:val="24"/>
        </w:rPr>
      </w:pPr>
    </w:p>
    <w:p w:rsidR="00C9756B" w:rsidRDefault="00C9756B" w:rsidP="00BE1519">
      <w:pPr>
        <w:spacing w:after="0" w:line="240" w:lineRule="auto"/>
        <w:ind w:left="360" w:firstLine="348"/>
        <w:jc w:val="both"/>
        <w:rPr>
          <w:rFonts w:ascii="Times New Roman" w:hAnsi="Times New Roman"/>
          <w:b/>
          <w:sz w:val="24"/>
          <w:szCs w:val="24"/>
        </w:rPr>
      </w:pPr>
    </w:p>
    <w:p w:rsidR="00C9756B" w:rsidRPr="00C9756B" w:rsidRDefault="00C9756B" w:rsidP="00BE1519">
      <w:pPr>
        <w:pStyle w:val="ListeParagraf"/>
        <w:numPr>
          <w:ilvl w:val="0"/>
          <w:numId w:val="9"/>
        </w:numPr>
        <w:spacing w:after="0" w:line="240" w:lineRule="auto"/>
        <w:jc w:val="both"/>
        <w:rPr>
          <w:rFonts w:ascii="Times New Roman" w:hAnsi="Times New Roman"/>
          <w:b/>
          <w:sz w:val="24"/>
          <w:szCs w:val="24"/>
        </w:rPr>
      </w:pPr>
      <w:r w:rsidRPr="00C9756B">
        <w:rPr>
          <w:rFonts w:ascii="Times New Roman" w:hAnsi="Times New Roman"/>
          <w:b/>
          <w:sz w:val="24"/>
          <w:szCs w:val="24"/>
        </w:rPr>
        <w:t>Etkinliğin sonunda, diğer etkinliğe geçiş sırasında öğretmen nasıl bir tutum izlemektedir?</w:t>
      </w:r>
    </w:p>
    <w:p w:rsidR="00C9756B" w:rsidRPr="00FD315D" w:rsidRDefault="00C9756B" w:rsidP="00BE1519">
      <w:pPr>
        <w:spacing w:after="0" w:line="240" w:lineRule="auto"/>
        <w:ind w:left="360" w:firstLine="348"/>
        <w:jc w:val="both"/>
        <w:rPr>
          <w:rFonts w:ascii="Times New Roman" w:hAnsi="Times New Roman"/>
          <w:b/>
          <w:sz w:val="24"/>
          <w:szCs w:val="24"/>
        </w:rPr>
      </w:pPr>
    </w:p>
    <w:p w:rsidR="00C9756B" w:rsidRPr="00FD315D" w:rsidRDefault="00C9756B" w:rsidP="00BE1519">
      <w:pPr>
        <w:spacing w:after="0" w:line="240" w:lineRule="auto"/>
        <w:ind w:left="360" w:firstLine="348"/>
        <w:jc w:val="both"/>
        <w:rPr>
          <w:rFonts w:ascii="Times New Roman" w:hAnsi="Times New Roman"/>
          <w:sz w:val="24"/>
          <w:szCs w:val="24"/>
        </w:rPr>
      </w:pPr>
      <w:r w:rsidRPr="00FD315D">
        <w:rPr>
          <w:rFonts w:ascii="Times New Roman" w:hAnsi="Times New Roman"/>
          <w:sz w:val="24"/>
          <w:szCs w:val="24"/>
        </w:rPr>
        <w:t>Etkinlik sonunda öğretmen çocuklara “Beni çok güzel dinlediniz” gibi sözler söyleyerek teşekkür ediyor. Bir sonraki etkinliğe göre “Şimdi yeni bir oyun öğreneceğiz” ya da “</w:t>
      </w:r>
      <w:r>
        <w:rPr>
          <w:rFonts w:ascii="Times New Roman" w:hAnsi="Times New Roman"/>
          <w:sz w:val="24"/>
          <w:szCs w:val="24"/>
        </w:rPr>
        <w:t>Bugün daha önce öğrenmediğimiz çok güzel bir şarkı öğreneceğiz</w:t>
      </w:r>
      <w:r w:rsidRPr="00FD315D">
        <w:rPr>
          <w:rFonts w:ascii="Times New Roman" w:hAnsi="Times New Roman"/>
          <w:sz w:val="24"/>
          <w:szCs w:val="24"/>
        </w:rPr>
        <w:t>” gibi sözlerle bir sonraki etkinlik için çocukları bilgilendiriyor.</w:t>
      </w:r>
    </w:p>
    <w:p w:rsidR="00C9756B" w:rsidRDefault="00C9756B" w:rsidP="00BE1519">
      <w:pPr>
        <w:jc w:val="both"/>
        <w:rPr>
          <w:rFonts w:ascii="Times New Roman" w:hAnsi="Times New Roman"/>
          <w:b/>
          <w:sz w:val="24"/>
          <w:szCs w:val="24"/>
        </w:rPr>
      </w:pPr>
    </w:p>
    <w:p w:rsidR="00D137F9" w:rsidRDefault="00D137F9" w:rsidP="00BE1519">
      <w:pPr>
        <w:jc w:val="both"/>
        <w:rPr>
          <w:rFonts w:ascii="Times New Roman" w:hAnsi="Times New Roman"/>
          <w:b/>
          <w:sz w:val="24"/>
          <w:szCs w:val="24"/>
        </w:rPr>
      </w:pPr>
    </w:p>
    <w:p w:rsidR="00D137F9" w:rsidRDefault="00D137F9" w:rsidP="00BE1519">
      <w:pPr>
        <w:jc w:val="both"/>
        <w:rPr>
          <w:rFonts w:ascii="Times New Roman" w:hAnsi="Times New Roman"/>
          <w:b/>
          <w:sz w:val="24"/>
          <w:szCs w:val="24"/>
        </w:rPr>
      </w:pPr>
    </w:p>
    <w:p w:rsidR="00C9756B" w:rsidRPr="00C9756B" w:rsidRDefault="00C9756B" w:rsidP="00BE1519">
      <w:pPr>
        <w:spacing w:after="0" w:line="240" w:lineRule="auto"/>
        <w:ind w:left="360" w:firstLine="348"/>
        <w:jc w:val="both"/>
        <w:rPr>
          <w:rFonts w:ascii="Times New Roman" w:hAnsi="Times New Roman"/>
          <w:b/>
          <w:sz w:val="28"/>
          <w:szCs w:val="28"/>
          <w:u w:val="single"/>
        </w:rPr>
      </w:pPr>
      <w:r w:rsidRPr="00C9756B">
        <w:rPr>
          <w:rFonts w:ascii="Times New Roman" w:hAnsi="Times New Roman"/>
          <w:b/>
          <w:sz w:val="28"/>
          <w:szCs w:val="28"/>
          <w:u w:val="single"/>
        </w:rPr>
        <w:lastRenderedPageBreak/>
        <w:t>DÜŞÜNCELER</w:t>
      </w:r>
    </w:p>
    <w:p w:rsidR="00C9756B" w:rsidRPr="00FD315D" w:rsidRDefault="00C9756B" w:rsidP="00BE1519">
      <w:pPr>
        <w:spacing w:after="0" w:line="240" w:lineRule="auto"/>
        <w:jc w:val="both"/>
        <w:rPr>
          <w:rFonts w:ascii="Times New Roman" w:hAnsi="Times New Roman"/>
          <w:sz w:val="24"/>
          <w:szCs w:val="24"/>
        </w:rPr>
      </w:pPr>
    </w:p>
    <w:p w:rsidR="00C9756B" w:rsidRPr="00FD315D" w:rsidRDefault="00C9756B" w:rsidP="00BE1519">
      <w:pPr>
        <w:ind w:firstLine="360"/>
        <w:jc w:val="both"/>
        <w:rPr>
          <w:rFonts w:ascii="Times New Roman" w:hAnsi="Times New Roman"/>
          <w:sz w:val="24"/>
          <w:szCs w:val="24"/>
        </w:rPr>
      </w:pPr>
      <w:r w:rsidRPr="00FD315D">
        <w:rPr>
          <w:rFonts w:ascii="Times New Roman" w:hAnsi="Times New Roman"/>
          <w:sz w:val="24"/>
          <w:szCs w:val="24"/>
        </w:rPr>
        <w:t xml:space="preserve">Türkçe etkinlikleri öncelikle çocukların dil gelişimleri ile ilgilidir. Türkçe Etkinlikleri sayesinde çocuklar başkalarının konuşmalarını dinleyerek ve uygun karşılıklar vererek konuşmalara katılırlar. Duygu ve düşüncelerini başkalarına sözel ifadelerle açıklarlar. Bu arada yeni sözcüklerin anlamlarını öğrenerek konuşmalarında kullanırlar. Anlamlı cümleler kurarak iletişim becerilerini geliştirirler.  Türkçe Etkinlikleri çocuğun zihinsel gelişiminde de önemli rol oynamaktadır. Çocuklar belli konularla ilgili düşüncelerini açıklarlar. Olaylar arasında neden-sonuç ilişkileri kurarlar. Belli, kavramları kullanmayı öğrenirler. Gözlem yapma ve problem çözme becerilerini geliştirir. Çocuklar bu etkinlik sırasında belli durumlarla ilgili duygularını sadece sözel ifadelerle değil vücut hareketleri, jest ve mimiklerini kullanarak da ifade ederler. Böylece yaratıcılıklarını ortaya koyma fırsatı bulurlar. Ayrıca bu durum </w:t>
      </w:r>
      <w:r>
        <w:rPr>
          <w:rFonts w:ascii="Times New Roman" w:hAnsi="Times New Roman"/>
          <w:sz w:val="24"/>
          <w:szCs w:val="24"/>
        </w:rPr>
        <w:t>psiko-</w:t>
      </w:r>
      <w:r w:rsidRPr="00FD315D">
        <w:rPr>
          <w:rFonts w:ascii="Times New Roman" w:hAnsi="Times New Roman"/>
          <w:sz w:val="24"/>
          <w:szCs w:val="24"/>
        </w:rPr>
        <w:t>motor becerilerini de destekler.  Çocukların sosyal ve duygusal gelişimleri de bu etkinliklerden etkilenmektedir. Çocuklar birbirlerinin konuşmalarını dinleyerek, başkalarının haklarına saygı duymayı, sırasını beklemeyi öğrenirler. Kendi düşüncelerini aktararak, kendilerini ifade ederler. Grup içinde konuşma cesareti kazanarak, kendilerine olan güvenleri gelişir.</w:t>
      </w:r>
    </w:p>
    <w:p w:rsidR="00C9756B" w:rsidRDefault="00C9756B" w:rsidP="00BE1519">
      <w:pPr>
        <w:ind w:firstLine="360"/>
        <w:jc w:val="both"/>
        <w:rPr>
          <w:rFonts w:ascii="Times New Roman" w:hAnsi="Times New Roman"/>
          <w:sz w:val="24"/>
          <w:szCs w:val="24"/>
        </w:rPr>
      </w:pPr>
      <w:r w:rsidRPr="00FD315D">
        <w:rPr>
          <w:rFonts w:ascii="Times New Roman" w:hAnsi="Times New Roman"/>
          <w:sz w:val="24"/>
          <w:szCs w:val="24"/>
        </w:rPr>
        <w:t>Türkçe etkinliklerinin çocuğa sağladığı faydalar çok fazladır. Bu yüzden Türkçe Etkinliklerine her gün yer verilmelidir. Etkinlik hikâye öncesi, hikâye anlatma ve hikâye sonrası etkinlik olarak planlanmalıdır. Çocukların yaratıcılıklarını ortaya çıkartmak için hikâye tamamlama, hikâyeye başlık bulma, dramatizasyon gibi etkinliklere yer verilmelidir. Çocukları sosyal ve dil yönünden gelişebilmeleri için bu etkinlik grup olarak yapılmalı ve çocukların düşüncelerine yer verilmelidir. Değerlendirme çalışmaları mutlaka yapılmalıdır. Değerlendirme sonuçlarına göre eksiklikler giderilmeli, çocuk merkeze alınarak etkinlikler buna göre planlanmalıdır.</w:t>
      </w:r>
    </w:p>
    <w:p w:rsidR="009029DB" w:rsidRPr="00FD315D" w:rsidRDefault="009029DB" w:rsidP="00BE1519">
      <w:pPr>
        <w:ind w:firstLine="360"/>
        <w:jc w:val="both"/>
        <w:rPr>
          <w:rFonts w:ascii="Times New Roman" w:hAnsi="Times New Roman"/>
          <w:sz w:val="24"/>
          <w:szCs w:val="24"/>
        </w:rPr>
      </w:pPr>
    </w:p>
    <w:p w:rsidR="00C9756B" w:rsidRDefault="00C9756B" w:rsidP="00BE1519">
      <w:pPr>
        <w:pStyle w:val="AralkYok"/>
        <w:spacing w:line="360" w:lineRule="auto"/>
        <w:jc w:val="both"/>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7A6C9A" w:rsidRDefault="00C9756B" w:rsidP="004B1ACF">
      <w:pPr>
        <w:pStyle w:val="AralkYok"/>
        <w:spacing w:line="360" w:lineRule="auto"/>
        <w:jc w:val="both"/>
      </w:pPr>
      <w:r>
        <w:rPr>
          <w:rFonts w:ascii="Times New Roman" w:hAnsi="Times New Roman"/>
          <w:sz w:val="24"/>
          <w:szCs w:val="24"/>
          <w:lang w:eastAsia="tr-TR"/>
        </w:rPr>
        <w:t xml:space="preserve">        </w:t>
      </w:r>
      <w:bookmarkStart w:id="0" w:name="_GoBack"/>
      <w:bookmarkEnd w:id="0"/>
    </w:p>
    <w:sectPr w:rsidR="007A6C9A" w:rsidSect="004B1ACF">
      <w:pgSz w:w="11906" w:h="16838"/>
      <w:pgMar w:top="1135"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C2661"/>
    <w:multiLevelType w:val="hybridMultilevel"/>
    <w:tmpl w:val="03483BE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A456EA"/>
    <w:multiLevelType w:val="hybridMultilevel"/>
    <w:tmpl w:val="23F4CEE2"/>
    <w:lvl w:ilvl="0" w:tplc="041F000D">
      <w:start w:val="1"/>
      <w:numFmt w:val="bullet"/>
      <w:lvlText w:val=""/>
      <w:lvlJc w:val="left"/>
      <w:pPr>
        <w:tabs>
          <w:tab w:val="num" w:pos="780"/>
        </w:tabs>
        <w:ind w:left="780" w:hanging="360"/>
      </w:pPr>
      <w:rPr>
        <w:rFonts w:ascii="Wingdings" w:hAnsi="Wingdings" w:hint="default"/>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
    <w:nsid w:val="27D125B6"/>
    <w:multiLevelType w:val="multilevel"/>
    <w:tmpl w:val="C4D22802"/>
    <w:lvl w:ilvl="0">
      <w:start w:val="1"/>
      <w:numFmt w:val="bullet"/>
      <w:lvlText w:val=""/>
      <w:lvlJc w:val="left"/>
      <w:pPr>
        <w:tabs>
          <w:tab w:val="num" w:pos="780"/>
        </w:tabs>
        <w:ind w:left="78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36306B"/>
    <w:multiLevelType w:val="hybridMultilevel"/>
    <w:tmpl w:val="02946096"/>
    <w:lvl w:ilvl="0" w:tplc="041F0009">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9C2052"/>
    <w:multiLevelType w:val="hybridMultilevel"/>
    <w:tmpl w:val="BA40D2EE"/>
    <w:lvl w:ilvl="0" w:tplc="9C3077C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F56E47"/>
    <w:multiLevelType w:val="hybridMultilevel"/>
    <w:tmpl w:val="CA4673E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2162C7F"/>
    <w:multiLevelType w:val="hybridMultilevel"/>
    <w:tmpl w:val="924041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4711566"/>
    <w:multiLevelType w:val="hybridMultilevel"/>
    <w:tmpl w:val="3B3CC50E"/>
    <w:lvl w:ilvl="0" w:tplc="041F000D">
      <w:start w:val="1"/>
      <w:numFmt w:val="bullet"/>
      <w:lvlText w:val=""/>
      <w:lvlJc w:val="left"/>
      <w:pPr>
        <w:tabs>
          <w:tab w:val="num" w:pos="786"/>
        </w:tabs>
        <w:ind w:left="786" w:hanging="360"/>
      </w:pPr>
      <w:rPr>
        <w:rFonts w:ascii="Wingdings" w:hAnsi="Wingdings" w:hint="default"/>
      </w:rPr>
    </w:lvl>
    <w:lvl w:ilvl="1" w:tplc="041F0003" w:tentative="1">
      <w:start w:val="1"/>
      <w:numFmt w:val="bullet"/>
      <w:lvlText w:val="o"/>
      <w:lvlJc w:val="left"/>
      <w:pPr>
        <w:tabs>
          <w:tab w:val="num" w:pos="1506"/>
        </w:tabs>
        <w:ind w:left="1506" w:hanging="360"/>
      </w:pPr>
      <w:rPr>
        <w:rFonts w:ascii="Courier New" w:hAnsi="Courier New" w:cs="Courier New" w:hint="default"/>
      </w:rPr>
    </w:lvl>
    <w:lvl w:ilvl="2" w:tplc="041F0005" w:tentative="1">
      <w:start w:val="1"/>
      <w:numFmt w:val="bullet"/>
      <w:lvlText w:val=""/>
      <w:lvlJc w:val="left"/>
      <w:pPr>
        <w:tabs>
          <w:tab w:val="num" w:pos="2226"/>
        </w:tabs>
        <w:ind w:left="2226" w:hanging="360"/>
      </w:pPr>
      <w:rPr>
        <w:rFonts w:ascii="Wingdings" w:hAnsi="Wingdings" w:hint="default"/>
      </w:rPr>
    </w:lvl>
    <w:lvl w:ilvl="3" w:tplc="041F0001" w:tentative="1">
      <w:start w:val="1"/>
      <w:numFmt w:val="bullet"/>
      <w:lvlText w:val=""/>
      <w:lvlJc w:val="left"/>
      <w:pPr>
        <w:tabs>
          <w:tab w:val="num" w:pos="2946"/>
        </w:tabs>
        <w:ind w:left="2946" w:hanging="360"/>
      </w:pPr>
      <w:rPr>
        <w:rFonts w:ascii="Symbol" w:hAnsi="Symbol" w:hint="default"/>
      </w:rPr>
    </w:lvl>
    <w:lvl w:ilvl="4" w:tplc="041F0003" w:tentative="1">
      <w:start w:val="1"/>
      <w:numFmt w:val="bullet"/>
      <w:lvlText w:val="o"/>
      <w:lvlJc w:val="left"/>
      <w:pPr>
        <w:tabs>
          <w:tab w:val="num" w:pos="3666"/>
        </w:tabs>
        <w:ind w:left="3666" w:hanging="360"/>
      </w:pPr>
      <w:rPr>
        <w:rFonts w:ascii="Courier New" w:hAnsi="Courier New" w:cs="Courier New" w:hint="default"/>
      </w:rPr>
    </w:lvl>
    <w:lvl w:ilvl="5" w:tplc="041F0005" w:tentative="1">
      <w:start w:val="1"/>
      <w:numFmt w:val="bullet"/>
      <w:lvlText w:val=""/>
      <w:lvlJc w:val="left"/>
      <w:pPr>
        <w:tabs>
          <w:tab w:val="num" w:pos="4386"/>
        </w:tabs>
        <w:ind w:left="4386" w:hanging="360"/>
      </w:pPr>
      <w:rPr>
        <w:rFonts w:ascii="Wingdings" w:hAnsi="Wingdings" w:hint="default"/>
      </w:rPr>
    </w:lvl>
    <w:lvl w:ilvl="6" w:tplc="041F0001" w:tentative="1">
      <w:start w:val="1"/>
      <w:numFmt w:val="bullet"/>
      <w:lvlText w:val=""/>
      <w:lvlJc w:val="left"/>
      <w:pPr>
        <w:tabs>
          <w:tab w:val="num" w:pos="5106"/>
        </w:tabs>
        <w:ind w:left="5106" w:hanging="360"/>
      </w:pPr>
      <w:rPr>
        <w:rFonts w:ascii="Symbol" w:hAnsi="Symbol" w:hint="default"/>
      </w:rPr>
    </w:lvl>
    <w:lvl w:ilvl="7" w:tplc="041F0003" w:tentative="1">
      <w:start w:val="1"/>
      <w:numFmt w:val="bullet"/>
      <w:lvlText w:val="o"/>
      <w:lvlJc w:val="left"/>
      <w:pPr>
        <w:tabs>
          <w:tab w:val="num" w:pos="5826"/>
        </w:tabs>
        <w:ind w:left="5826" w:hanging="360"/>
      </w:pPr>
      <w:rPr>
        <w:rFonts w:ascii="Courier New" w:hAnsi="Courier New" w:cs="Courier New" w:hint="default"/>
      </w:rPr>
    </w:lvl>
    <w:lvl w:ilvl="8" w:tplc="041F0005" w:tentative="1">
      <w:start w:val="1"/>
      <w:numFmt w:val="bullet"/>
      <w:lvlText w:val=""/>
      <w:lvlJc w:val="left"/>
      <w:pPr>
        <w:tabs>
          <w:tab w:val="num" w:pos="6546"/>
        </w:tabs>
        <w:ind w:left="6546" w:hanging="360"/>
      </w:pPr>
      <w:rPr>
        <w:rFonts w:ascii="Wingdings" w:hAnsi="Wingdings" w:hint="default"/>
      </w:rPr>
    </w:lvl>
  </w:abstractNum>
  <w:abstractNum w:abstractNumId="8">
    <w:nsid w:val="727012A2"/>
    <w:multiLevelType w:val="hybridMultilevel"/>
    <w:tmpl w:val="1410F350"/>
    <w:lvl w:ilvl="0" w:tplc="041F0009">
      <w:start w:val="1"/>
      <w:numFmt w:val="bullet"/>
      <w:lvlText w:val=""/>
      <w:lvlJc w:val="left"/>
      <w:pPr>
        <w:tabs>
          <w:tab w:val="num" w:pos="786"/>
        </w:tabs>
        <w:ind w:left="786" w:hanging="360"/>
      </w:pPr>
      <w:rPr>
        <w:rFonts w:ascii="Wingdings" w:hAnsi="Wingdings" w:hint="default"/>
      </w:rPr>
    </w:lvl>
    <w:lvl w:ilvl="1" w:tplc="041F0003" w:tentative="1">
      <w:start w:val="1"/>
      <w:numFmt w:val="bullet"/>
      <w:lvlText w:val="o"/>
      <w:lvlJc w:val="left"/>
      <w:pPr>
        <w:tabs>
          <w:tab w:val="num" w:pos="1506"/>
        </w:tabs>
        <w:ind w:left="1506" w:hanging="360"/>
      </w:pPr>
      <w:rPr>
        <w:rFonts w:ascii="Courier New" w:hAnsi="Courier New" w:cs="Courier New" w:hint="default"/>
      </w:rPr>
    </w:lvl>
    <w:lvl w:ilvl="2" w:tplc="041F0005" w:tentative="1">
      <w:start w:val="1"/>
      <w:numFmt w:val="bullet"/>
      <w:lvlText w:val=""/>
      <w:lvlJc w:val="left"/>
      <w:pPr>
        <w:tabs>
          <w:tab w:val="num" w:pos="2226"/>
        </w:tabs>
        <w:ind w:left="2226" w:hanging="360"/>
      </w:pPr>
      <w:rPr>
        <w:rFonts w:ascii="Wingdings" w:hAnsi="Wingdings" w:hint="default"/>
      </w:rPr>
    </w:lvl>
    <w:lvl w:ilvl="3" w:tplc="041F0001" w:tentative="1">
      <w:start w:val="1"/>
      <w:numFmt w:val="bullet"/>
      <w:lvlText w:val=""/>
      <w:lvlJc w:val="left"/>
      <w:pPr>
        <w:tabs>
          <w:tab w:val="num" w:pos="2946"/>
        </w:tabs>
        <w:ind w:left="2946" w:hanging="360"/>
      </w:pPr>
      <w:rPr>
        <w:rFonts w:ascii="Symbol" w:hAnsi="Symbol" w:hint="default"/>
      </w:rPr>
    </w:lvl>
    <w:lvl w:ilvl="4" w:tplc="041F0003" w:tentative="1">
      <w:start w:val="1"/>
      <w:numFmt w:val="bullet"/>
      <w:lvlText w:val="o"/>
      <w:lvlJc w:val="left"/>
      <w:pPr>
        <w:tabs>
          <w:tab w:val="num" w:pos="3666"/>
        </w:tabs>
        <w:ind w:left="3666" w:hanging="360"/>
      </w:pPr>
      <w:rPr>
        <w:rFonts w:ascii="Courier New" w:hAnsi="Courier New" w:cs="Courier New" w:hint="default"/>
      </w:rPr>
    </w:lvl>
    <w:lvl w:ilvl="5" w:tplc="041F0005" w:tentative="1">
      <w:start w:val="1"/>
      <w:numFmt w:val="bullet"/>
      <w:lvlText w:val=""/>
      <w:lvlJc w:val="left"/>
      <w:pPr>
        <w:tabs>
          <w:tab w:val="num" w:pos="4386"/>
        </w:tabs>
        <w:ind w:left="4386" w:hanging="360"/>
      </w:pPr>
      <w:rPr>
        <w:rFonts w:ascii="Wingdings" w:hAnsi="Wingdings" w:hint="default"/>
      </w:rPr>
    </w:lvl>
    <w:lvl w:ilvl="6" w:tplc="041F0001" w:tentative="1">
      <w:start w:val="1"/>
      <w:numFmt w:val="bullet"/>
      <w:lvlText w:val=""/>
      <w:lvlJc w:val="left"/>
      <w:pPr>
        <w:tabs>
          <w:tab w:val="num" w:pos="5106"/>
        </w:tabs>
        <w:ind w:left="5106" w:hanging="360"/>
      </w:pPr>
      <w:rPr>
        <w:rFonts w:ascii="Symbol" w:hAnsi="Symbol" w:hint="default"/>
      </w:rPr>
    </w:lvl>
    <w:lvl w:ilvl="7" w:tplc="041F0003" w:tentative="1">
      <w:start w:val="1"/>
      <w:numFmt w:val="bullet"/>
      <w:lvlText w:val="o"/>
      <w:lvlJc w:val="left"/>
      <w:pPr>
        <w:tabs>
          <w:tab w:val="num" w:pos="5826"/>
        </w:tabs>
        <w:ind w:left="5826" w:hanging="360"/>
      </w:pPr>
      <w:rPr>
        <w:rFonts w:ascii="Courier New" w:hAnsi="Courier New" w:cs="Courier New" w:hint="default"/>
      </w:rPr>
    </w:lvl>
    <w:lvl w:ilvl="8" w:tplc="041F0005" w:tentative="1">
      <w:start w:val="1"/>
      <w:numFmt w:val="bullet"/>
      <w:lvlText w:val=""/>
      <w:lvlJc w:val="left"/>
      <w:pPr>
        <w:tabs>
          <w:tab w:val="num" w:pos="6546"/>
        </w:tabs>
        <w:ind w:left="6546"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7"/>
  </w:num>
  <w:num w:numId="6">
    <w:abstractNumId w:val="8"/>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FA9"/>
    <w:rsid w:val="00195C1D"/>
    <w:rsid w:val="001A61CE"/>
    <w:rsid w:val="001F571C"/>
    <w:rsid w:val="002848DB"/>
    <w:rsid w:val="002B1B30"/>
    <w:rsid w:val="004B1ACF"/>
    <w:rsid w:val="00750612"/>
    <w:rsid w:val="007A6C9A"/>
    <w:rsid w:val="00874B8A"/>
    <w:rsid w:val="009029DB"/>
    <w:rsid w:val="00B02AC0"/>
    <w:rsid w:val="00BE1519"/>
    <w:rsid w:val="00C33FA9"/>
    <w:rsid w:val="00C807C4"/>
    <w:rsid w:val="00C9756B"/>
    <w:rsid w:val="00D13121"/>
    <w:rsid w:val="00D137F9"/>
    <w:rsid w:val="00DD7D97"/>
    <w:rsid w:val="00FB005C"/>
    <w:rsid w:val="00FD59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1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3121"/>
    <w:pPr>
      <w:spacing w:after="0" w:line="240" w:lineRule="auto"/>
    </w:pPr>
    <w:rPr>
      <w:rFonts w:ascii="Calibri" w:eastAsia="Calibri" w:hAnsi="Calibri" w:cs="Times New Roman"/>
    </w:rPr>
  </w:style>
  <w:style w:type="paragraph" w:styleId="ListeParagraf">
    <w:name w:val="List Paragraph"/>
    <w:basedOn w:val="Normal"/>
    <w:uiPriority w:val="34"/>
    <w:qFormat/>
    <w:rsid w:val="001F571C"/>
    <w:pPr>
      <w:ind w:left="720"/>
      <w:contextualSpacing/>
    </w:pPr>
  </w:style>
  <w:style w:type="character" w:customStyle="1" w:styleId="apple-converted-space">
    <w:name w:val="apple-converted-space"/>
    <w:basedOn w:val="VarsaylanParagrafYazTipi"/>
    <w:rsid w:val="001F571C"/>
  </w:style>
  <w:style w:type="paragraph" w:styleId="BalonMetni">
    <w:name w:val="Balloon Text"/>
    <w:basedOn w:val="Normal"/>
    <w:link w:val="BalonMetniChar"/>
    <w:uiPriority w:val="99"/>
    <w:semiHidden/>
    <w:unhideWhenUsed/>
    <w:rsid w:val="001F57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571C"/>
    <w:rPr>
      <w:rFonts w:ascii="Tahoma" w:hAnsi="Tahoma" w:cs="Tahoma"/>
      <w:sz w:val="16"/>
      <w:szCs w:val="16"/>
    </w:rPr>
  </w:style>
  <w:style w:type="paragraph" w:customStyle="1" w:styleId="sonetkinlikler">
    <w:name w:val="son_etkinlikler"/>
    <w:basedOn w:val="Normal"/>
    <w:rsid w:val="00750612"/>
    <w:pPr>
      <w:tabs>
        <w:tab w:val="left" w:pos="964"/>
        <w:tab w:val="left" w:pos="1474"/>
        <w:tab w:val="left" w:pos="1644"/>
      </w:tabs>
      <w:spacing w:before="14" w:after="0" w:line="240" w:lineRule="auto"/>
      <w:ind w:left="227"/>
    </w:pPr>
    <w:rPr>
      <w:rFonts w:ascii="Arial T." w:eastAsia="Times New Roman" w:hAnsi="Arial T." w:cs="Times New Roman"/>
      <w:b/>
      <w:bCs/>
      <w:sz w:val="20"/>
      <w:szCs w:val="24"/>
      <w:lang w:eastAsia="tr-TR"/>
    </w:rPr>
  </w:style>
  <w:style w:type="paragraph" w:customStyle="1" w:styleId="StilamaclaryeniArialT10nk">
    <w:name w:val="Stil amaclaryeni + Arial T. 10 nk"/>
    <w:basedOn w:val="Normal"/>
    <w:link w:val="StilamaclaryeniArialT10nkChar"/>
    <w:rsid w:val="00750612"/>
    <w:pPr>
      <w:tabs>
        <w:tab w:val="left" w:pos="851"/>
        <w:tab w:val="left" w:pos="1361"/>
        <w:tab w:val="left" w:pos="1531"/>
      </w:tabs>
      <w:spacing w:before="14" w:after="0" w:line="240" w:lineRule="auto"/>
      <w:ind w:left="227"/>
    </w:pPr>
    <w:rPr>
      <w:rFonts w:ascii="Arial T." w:eastAsia="Times New Roman" w:hAnsi="Arial T." w:cs="Times New Roman"/>
      <w:sz w:val="20"/>
      <w:szCs w:val="24"/>
      <w:lang w:eastAsia="tr-TR"/>
    </w:rPr>
  </w:style>
  <w:style w:type="character" w:customStyle="1" w:styleId="StilamaclaryeniArialT10nkChar">
    <w:name w:val="Stil amaclaryeni + Arial T. 10 nk Char"/>
    <w:link w:val="StilamaclaryeniArialT10nk"/>
    <w:rsid w:val="00750612"/>
    <w:rPr>
      <w:rFonts w:ascii="Arial T." w:eastAsia="Times New Roman" w:hAnsi="Arial T." w:cs="Times New Roman"/>
      <w:sz w:val="20"/>
      <w:szCs w:val="24"/>
      <w:lang w:eastAsia="tr-TR"/>
    </w:rPr>
  </w:style>
  <w:style w:type="character" w:customStyle="1" w:styleId="StilArialT10nk">
    <w:name w:val="Stil Arial T. 10 nk"/>
    <w:rsid w:val="00750612"/>
    <w:rPr>
      <w:rFonts w:ascii="Arial T." w:hAnsi="Arial T."/>
      <w:sz w:val="20"/>
    </w:rPr>
  </w:style>
  <w:style w:type="paragraph" w:customStyle="1" w:styleId="StilalanArialT10nk">
    <w:name w:val="Stil alan + Arial T. 10 nk"/>
    <w:basedOn w:val="Normal"/>
    <w:rsid w:val="00750612"/>
    <w:pPr>
      <w:tabs>
        <w:tab w:val="left" w:pos="227"/>
      </w:tabs>
      <w:spacing w:before="14" w:after="0" w:line="240" w:lineRule="auto"/>
      <w:ind w:left="227"/>
    </w:pPr>
    <w:rPr>
      <w:rFonts w:ascii="Arial T." w:eastAsia="Times New Roman" w:hAnsi="Arial T." w:cs="Times New Roman"/>
      <w:b/>
      <w:bCs/>
      <w:sz w:val="20"/>
      <w:szCs w:val="24"/>
      <w:u w:val="single"/>
      <w:lang w:eastAsia="tr-TR"/>
    </w:rPr>
  </w:style>
  <w:style w:type="paragraph" w:customStyle="1" w:styleId="sonkutuamaclar">
    <w:name w:val="son_kutuamaclar"/>
    <w:basedOn w:val="Normal"/>
    <w:rsid w:val="00750612"/>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1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3121"/>
    <w:pPr>
      <w:spacing w:after="0" w:line="240" w:lineRule="auto"/>
    </w:pPr>
    <w:rPr>
      <w:rFonts w:ascii="Calibri" w:eastAsia="Calibri" w:hAnsi="Calibri" w:cs="Times New Roman"/>
    </w:rPr>
  </w:style>
  <w:style w:type="paragraph" w:styleId="ListeParagraf">
    <w:name w:val="List Paragraph"/>
    <w:basedOn w:val="Normal"/>
    <w:uiPriority w:val="34"/>
    <w:qFormat/>
    <w:rsid w:val="001F571C"/>
    <w:pPr>
      <w:ind w:left="720"/>
      <w:contextualSpacing/>
    </w:pPr>
  </w:style>
  <w:style w:type="character" w:customStyle="1" w:styleId="apple-converted-space">
    <w:name w:val="apple-converted-space"/>
    <w:basedOn w:val="VarsaylanParagrafYazTipi"/>
    <w:rsid w:val="001F571C"/>
  </w:style>
  <w:style w:type="paragraph" w:styleId="BalonMetni">
    <w:name w:val="Balloon Text"/>
    <w:basedOn w:val="Normal"/>
    <w:link w:val="BalonMetniChar"/>
    <w:uiPriority w:val="99"/>
    <w:semiHidden/>
    <w:unhideWhenUsed/>
    <w:rsid w:val="001F57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571C"/>
    <w:rPr>
      <w:rFonts w:ascii="Tahoma" w:hAnsi="Tahoma" w:cs="Tahoma"/>
      <w:sz w:val="16"/>
      <w:szCs w:val="16"/>
    </w:rPr>
  </w:style>
  <w:style w:type="paragraph" w:customStyle="1" w:styleId="sonetkinlikler">
    <w:name w:val="son_etkinlikler"/>
    <w:basedOn w:val="Normal"/>
    <w:rsid w:val="00750612"/>
    <w:pPr>
      <w:tabs>
        <w:tab w:val="left" w:pos="964"/>
        <w:tab w:val="left" w:pos="1474"/>
        <w:tab w:val="left" w:pos="1644"/>
      </w:tabs>
      <w:spacing w:before="14" w:after="0" w:line="240" w:lineRule="auto"/>
      <w:ind w:left="227"/>
    </w:pPr>
    <w:rPr>
      <w:rFonts w:ascii="Arial T." w:eastAsia="Times New Roman" w:hAnsi="Arial T." w:cs="Times New Roman"/>
      <w:b/>
      <w:bCs/>
      <w:sz w:val="20"/>
      <w:szCs w:val="24"/>
      <w:lang w:eastAsia="tr-TR"/>
    </w:rPr>
  </w:style>
  <w:style w:type="paragraph" w:customStyle="1" w:styleId="StilamaclaryeniArialT10nk">
    <w:name w:val="Stil amaclaryeni + Arial T. 10 nk"/>
    <w:basedOn w:val="Normal"/>
    <w:link w:val="StilamaclaryeniArialT10nkChar"/>
    <w:rsid w:val="00750612"/>
    <w:pPr>
      <w:tabs>
        <w:tab w:val="left" w:pos="851"/>
        <w:tab w:val="left" w:pos="1361"/>
        <w:tab w:val="left" w:pos="1531"/>
      </w:tabs>
      <w:spacing w:before="14" w:after="0" w:line="240" w:lineRule="auto"/>
      <w:ind w:left="227"/>
    </w:pPr>
    <w:rPr>
      <w:rFonts w:ascii="Arial T." w:eastAsia="Times New Roman" w:hAnsi="Arial T." w:cs="Times New Roman"/>
      <w:sz w:val="20"/>
      <w:szCs w:val="24"/>
      <w:lang w:eastAsia="tr-TR"/>
    </w:rPr>
  </w:style>
  <w:style w:type="character" w:customStyle="1" w:styleId="StilamaclaryeniArialT10nkChar">
    <w:name w:val="Stil amaclaryeni + Arial T. 10 nk Char"/>
    <w:link w:val="StilamaclaryeniArialT10nk"/>
    <w:rsid w:val="00750612"/>
    <w:rPr>
      <w:rFonts w:ascii="Arial T." w:eastAsia="Times New Roman" w:hAnsi="Arial T." w:cs="Times New Roman"/>
      <w:sz w:val="20"/>
      <w:szCs w:val="24"/>
      <w:lang w:eastAsia="tr-TR"/>
    </w:rPr>
  </w:style>
  <w:style w:type="character" w:customStyle="1" w:styleId="StilArialT10nk">
    <w:name w:val="Stil Arial T. 10 nk"/>
    <w:rsid w:val="00750612"/>
    <w:rPr>
      <w:rFonts w:ascii="Arial T." w:hAnsi="Arial T."/>
      <w:sz w:val="20"/>
    </w:rPr>
  </w:style>
  <w:style w:type="paragraph" w:customStyle="1" w:styleId="StilalanArialT10nk">
    <w:name w:val="Stil alan + Arial T. 10 nk"/>
    <w:basedOn w:val="Normal"/>
    <w:rsid w:val="00750612"/>
    <w:pPr>
      <w:tabs>
        <w:tab w:val="left" w:pos="227"/>
      </w:tabs>
      <w:spacing w:before="14" w:after="0" w:line="240" w:lineRule="auto"/>
      <w:ind w:left="227"/>
    </w:pPr>
    <w:rPr>
      <w:rFonts w:ascii="Arial T." w:eastAsia="Times New Roman" w:hAnsi="Arial T." w:cs="Times New Roman"/>
      <w:b/>
      <w:bCs/>
      <w:sz w:val="20"/>
      <w:szCs w:val="24"/>
      <w:u w:val="single"/>
      <w:lang w:eastAsia="tr-TR"/>
    </w:rPr>
  </w:style>
  <w:style w:type="paragraph" w:customStyle="1" w:styleId="sonkutuamaclar">
    <w:name w:val="son_kutuamaclar"/>
    <w:basedOn w:val="Normal"/>
    <w:rsid w:val="00750612"/>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988744">
      <w:bodyDiv w:val="1"/>
      <w:marLeft w:val="0"/>
      <w:marRight w:val="0"/>
      <w:marTop w:val="0"/>
      <w:marBottom w:val="0"/>
      <w:divBdr>
        <w:top w:val="none" w:sz="0" w:space="0" w:color="auto"/>
        <w:left w:val="none" w:sz="0" w:space="0" w:color="auto"/>
        <w:bottom w:val="none" w:sz="0" w:space="0" w:color="auto"/>
        <w:right w:val="none" w:sz="0" w:space="0" w:color="auto"/>
      </w:divBdr>
    </w:div>
    <w:div w:id="203760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2671</Words>
  <Characters>15229</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24</cp:revision>
  <dcterms:created xsi:type="dcterms:W3CDTF">2013-01-12T09:03:00Z</dcterms:created>
  <dcterms:modified xsi:type="dcterms:W3CDTF">2013-06-14T10:14:00Z</dcterms:modified>
</cp:coreProperties>
</file>